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582" w:rsidRPr="001057FC" w:rsidRDefault="00627582" w:rsidP="00627582">
      <w:pPr>
        <w:pStyle w:val="NoSpacing"/>
        <w:spacing w:line="276" w:lineRule="auto"/>
        <w:jc w:val="center"/>
        <w:rPr>
          <w:rFonts w:ascii="Times New Roman" w:hAnsi="Times New Roman" w:cs="Times New Roman"/>
          <w:b/>
          <w:sz w:val="28"/>
          <w:szCs w:val="28"/>
        </w:rPr>
      </w:pPr>
      <w:r w:rsidRPr="001057FC">
        <w:rPr>
          <w:rFonts w:ascii="Times New Roman" w:hAnsi="Times New Roman" w:cs="Times New Roman"/>
          <w:b/>
          <w:sz w:val="28"/>
          <w:szCs w:val="28"/>
        </w:rPr>
        <w:t>Department of Agronomy</w:t>
      </w:r>
    </w:p>
    <w:p w:rsidR="00627582" w:rsidRPr="001057FC" w:rsidRDefault="00627582" w:rsidP="00627582">
      <w:pPr>
        <w:pStyle w:val="NoSpacing"/>
        <w:spacing w:line="276" w:lineRule="auto"/>
        <w:jc w:val="center"/>
        <w:rPr>
          <w:rFonts w:ascii="Times New Roman" w:hAnsi="Times New Roman" w:cs="Times New Roman"/>
          <w:b/>
          <w:sz w:val="28"/>
          <w:szCs w:val="28"/>
        </w:rPr>
      </w:pPr>
      <w:r w:rsidRPr="001057FC">
        <w:rPr>
          <w:rFonts w:ascii="Times New Roman" w:hAnsi="Times New Roman" w:cs="Times New Roman"/>
          <w:b/>
          <w:sz w:val="28"/>
          <w:szCs w:val="28"/>
        </w:rPr>
        <w:t>College of Agriculture</w:t>
      </w:r>
    </w:p>
    <w:p w:rsidR="00627582" w:rsidRPr="001057FC" w:rsidRDefault="00627582" w:rsidP="00627582">
      <w:pPr>
        <w:pStyle w:val="NoSpacing"/>
        <w:spacing w:line="276" w:lineRule="auto"/>
        <w:jc w:val="center"/>
        <w:rPr>
          <w:rFonts w:ascii="Times New Roman" w:hAnsi="Times New Roman" w:cs="Times New Roman"/>
          <w:b/>
          <w:sz w:val="28"/>
          <w:szCs w:val="28"/>
          <w:u w:val="single"/>
        </w:rPr>
      </w:pPr>
      <w:r w:rsidRPr="001057FC">
        <w:rPr>
          <w:rFonts w:ascii="Times New Roman" w:hAnsi="Times New Roman" w:cs="Times New Roman"/>
          <w:b/>
          <w:sz w:val="28"/>
          <w:szCs w:val="28"/>
          <w:u w:val="single"/>
        </w:rPr>
        <w:t xml:space="preserve">CAU: </w:t>
      </w:r>
      <w:proofErr w:type="spellStart"/>
      <w:r w:rsidRPr="001057FC">
        <w:rPr>
          <w:rFonts w:ascii="Times New Roman" w:hAnsi="Times New Roman" w:cs="Times New Roman"/>
          <w:b/>
          <w:sz w:val="28"/>
          <w:szCs w:val="28"/>
          <w:u w:val="single"/>
        </w:rPr>
        <w:t>Imphal</w:t>
      </w:r>
      <w:proofErr w:type="spellEnd"/>
    </w:p>
    <w:p w:rsidR="00627582" w:rsidRDefault="00627582" w:rsidP="00627582">
      <w:pPr>
        <w:pStyle w:val="NoSpacing"/>
        <w:rPr>
          <w:rFonts w:ascii="Times New Roman" w:hAnsi="Times New Roman" w:cs="Times New Roman"/>
          <w:sz w:val="24"/>
          <w:szCs w:val="24"/>
        </w:rPr>
      </w:pPr>
    </w:p>
    <w:p w:rsidR="00627582" w:rsidRDefault="00627582" w:rsidP="00627582">
      <w:pPr>
        <w:pStyle w:val="NoSpacing"/>
        <w:rPr>
          <w:rFonts w:ascii="Times New Roman" w:hAnsi="Times New Roman" w:cs="Times New Roman"/>
          <w:sz w:val="24"/>
          <w:szCs w:val="24"/>
        </w:rPr>
      </w:pPr>
    </w:p>
    <w:p w:rsidR="00627582" w:rsidRDefault="00627582" w:rsidP="00627582">
      <w:pPr>
        <w:pStyle w:val="NoSpacing"/>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2</w:t>
      </w:r>
      <w:r w:rsidR="00F77FD0">
        <w:rPr>
          <w:rFonts w:ascii="Times New Roman" w:hAnsi="Times New Roman" w:cs="Times New Roman"/>
          <w:sz w:val="24"/>
          <w:szCs w:val="24"/>
        </w:rPr>
        <w:t>3</w:t>
      </w:r>
      <w:r>
        <w:rPr>
          <w:rFonts w:ascii="Times New Roman" w:hAnsi="Times New Roman" w:cs="Times New Roman"/>
          <w:sz w:val="24"/>
          <w:szCs w:val="24"/>
        </w:rPr>
        <w:t>/12/2019</w:t>
      </w:r>
    </w:p>
    <w:p w:rsidR="00627582" w:rsidRDefault="00627582" w:rsidP="00627582">
      <w:pPr>
        <w:pStyle w:val="NoSpacing"/>
        <w:rPr>
          <w:rFonts w:ascii="Times New Roman" w:hAnsi="Times New Roman" w:cs="Times New Roman"/>
          <w:sz w:val="24"/>
          <w:szCs w:val="24"/>
        </w:rPr>
      </w:pPr>
      <w:r>
        <w:rPr>
          <w:rFonts w:ascii="Times New Roman" w:hAnsi="Times New Roman" w:cs="Times New Roman"/>
          <w:sz w:val="24"/>
          <w:szCs w:val="24"/>
        </w:rPr>
        <w:t>The Dean</w:t>
      </w:r>
    </w:p>
    <w:p w:rsidR="00627582" w:rsidRDefault="00627582" w:rsidP="00627582">
      <w:pPr>
        <w:pStyle w:val="NoSpacing"/>
        <w:rPr>
          <w:rFonts w:ascii="Times New Roman" w:hAnsi="Times New Roman" w:cs="Times New Roman"/>
          <w:sz w:val="24"/>
          <w:szCs w:val="24"/>
        </w:rPr>
      </w:pPr>
      <w:r>
        <w:rPr>
          <w:rFonts w:ascii="Times New Roman" w:hAnsi="Times New Roman" w:cs="Times New Roman"/>
          <w:sz w:val="24"/>
          <w:szCs w:val="24"/>
        </w:rPr>
        <w:t>College of Agriculture</w:t>
      </w:r>
    </w:p>
    <w:p w:rsidR="00627582" w:rsidRDefault="00627582" w:rsidP="00627582">
      <w:pPr>
        <w:pStyle w:val="NoSpacing"/>
        <w:rPr>
          <w:rFonts w:ascii="Times New Roman" w:hAnsi="Times New Roman" w:cs="Times New Roman"/>
          <w:sz w:val="24"/>
          <w:szCs w:val="24"/>
        </w:rPr>
      </w:pPr>
      <w:r>
        <w:rPr>
          <w:rFonts w:ascii="Times New Roman" w:hAnsi="Times New Roman" w:cs="Times New Roman"/>
          <w:sz w:val="24"/>
          <w:szCs w:val="24"/>
        </w:rPr>
        <w:t>Central Agricultural University</w:t>
      </w:r>
    </w:p>
    <w:p w:rsidR="00627582" w:rsidRDefault="00627582" w:rsidP="00627582">
      <w:pPr>
        <w:pStyle w:val="NoSpacing"/>
        <w:rPr>
          <w:rFonts w:ascii="Times New Roman" w:hAnsi="Times New Roman" w:cs="Times New Roman"/>
          <w:sz w:val="24"/>
          <w:szCs w:val="24"/>
        </w:rPr>
      </w:pPr>
      <w:proofErr w:type="spellStart"/>
      <w:r>
        <w:rPr>
          <w:rFonts w:ascii="Times New Roman" w:hAnsi="Times New Roman" w:cs="Times New Roman"/>
          <w:sz w:val="24"/>
          <w:szCs w:val="24"/>
        </w:rPr>
        <w:t>Imphal</w:t>
      </w:r>
      <w:proofErr w:type="spellEnd"/>
      <w:r>
        <w:rPr>
          <w:rFonts w:ascii="Times New Roman" w:hAnsi="Times New Roman" w:cs="Times New Roman"/>
          <w:sz w:val="24"/>
          <w:szCs w:val="24"/>
        </w:rPr>
        <w:t>.</w:t>
      </w:r>
    </w:p>
    <w:p w:rsidR="00627582" w:rsidRDefault="00627582" w:rsidP="00627582">
      <w:pPr>
        <w:pStyle w:val="NoSpacing"/>
        <w:rPr>
          <w:rFonts w:ascii="Times New Roman" w:hAnsi="Times New Roman" w:cs="Times New Roman"/>
          <w:sz w:val="24"/>
          <w:szCs w:val="24"/>
        </w:rPr>
      </w:pPr>
    </w:p>
    <w:p w:rsidR="00627582" w:rsidRDefault="00627582" w:rsidP="00627582">
      <w:pPr>
        <w:pStyle w:val="NoSpacing"/>
        <w:ind w:firstLine="720"/>
        <w:rPr>
          <w:rFonts w:ascii="Times New Roman" w:hAnsi="Times New Roman" w:cs="Times New Roman"/>
          <w:b/>
          <w:sz w:val="24"/>
          <w:szCs w:val="24"/>
        </w:rPr>
      </w:pPr>
    </w:p>
    <w:p w:rsidR="00627582" w:rsidRDefault="00627582" w:rsidP="00627582">
      <w:pPr>
        <w:pStyle w:val="NoSpacing"/>
        <w:ind w:firstLine="720"/>
        <w:rPr>
          <w:rFonts w:ascii="Times New Roman" w:hAnsi="Times New Roman" w:cs="Times New Roman"/>
          <w:b/>
          <w:sz w:val="24"/>
          <w:szCs w:val="24"/>
        </w:rPr>
      </w:pPr>
      <w:r>
        <w:rPr>
          <w:rFonts w:ascii="Times New Roman" w:hAnsi="Times New Roman" w:cs="Times New Roman"/>
          <w:b/>
          <w:sz w:val="24"/>
          <w:szCs w:val="24"/>
        </w:rPr>
        <w:t>Sub.: Submission of Final report of DST Project</w:t>
      </w:r>
      <w:r w:rsidR="00D353D1">
        <w:rPr>
          <w:rFonts w:ascii="Times New Roman" w:hAnsi="Times New Roman" w:cs="Times New Roman"/>
          <w:b/>
          <w:sz w:val="24"/>
          <w:szCs w:val="24"/>
        </w:rPr>
        <w:t xml:space="preserve"> along with Utilization Certificate</w:t>
      </w:r>
      <w:r w:rsidR="007B6416">
        <w:rPr>
          <w:rFonts w:ascii="Times New Roman" w:hAnsi="Times New Roman" w:cs="Times New Roman"/>
          <w:b/>
          <w:sz w:val="24"/>
          <w:szCs w:val="24"/>
        </w:rPr>
        <w:t xml:space="preserve"> &amp; CDs</w:t>
      </w:r>
      <w:r w:rsidR="00D353D1">
        <w:rPr>
          <w:rFonts w:ascii="Times New Roman" w:hAnsi="Times New Roman" w:cs="Times New Roman"/>
          <w:b/>
          <w:sz w:val="24"/>
          <w:szCs w:val="24"/>
        </w:rPr>
        <w:t>.</w:t>
      </w:r>
    </w:p>
    <w:p w:rsidR="00627582" w:rsidRDefault="00627582" w:rsidP="00627582">
      <w:pPr>
        <w:pStyle w:val="NoSpacing"/>
        <w:rPr>
          <w:rFonts w:ascii="Times New Roman" w:hAnsi="Times New Roman" w:cs="Times New Roman"/>
          <w:sz w:val="24"/>
          <w:szCs w:val="24"/>
        </w:rPr>
      </w:pPr>
    </w:p>
    <w:p w:rsidR="00627582" w:rsidRDefault="00627582" w:rsidP="00627582">
      <w:pPr>
        <w:pStyle w:val="NoSpacing"/>
        <w:rPr>
          <w:rFonts w:ascii="Times New Roman" w:hAnsi="Times New Roman" w:cs="Times New Roman"/>
          <w:sz w:val="24"/>
          <w:szCs w:val="24"/>
        </w:rPr>
      </w:pPr>
      <w:r>
        <w:rPr>
          <w:rFonts w:ascii="Times New Roman" w:hAnsi="Times New Roman" w:cs="Times New Roman"/>
          <w:sz w:val="24"/>
          <w:szCs w:val="24"/>
        </w:rPr>
        <w:t>Sir,</w:t>
      </w:r>
    </w:p>
    <w:p w:rsidR="00627582" w:rsidRDefault="00627582" w:rsidP="00627582">
      <w:pPr>
        <w:pStyle w:val="NoSpacing"/>
        <w:rPr>
          <w:rFonts w:ascii="Times New Roman" w:hAnsi="Times New Roman" w:cs="Times New Roman"/>
          <w:sz w:val="24"/>
          <w:szCs w:val="24"/>
        </w:rPr>
      </w:pPr>
    </w:p>
    <w:p w:rsidR="00627582" w:rsidRDefault="00627582" w:rsidP="00B67998">
      <w:pPr>
        <w:spacing w:line="360" w:lineRule="auto"/>
        <w:ind w:firstLine="720"/>
        <w:jc w:val="both"/>
        <w:rPr>
          <w:rFonts w:ascii="Times New Roman" w:hAnsi="Times New Roman" w:cs="Times New Roman"/>
          <w:sz w:val="24"/>
          <w:szCs w:val="24"/>
        </w:rPr>
      </w:pPr>
      <w:r w:rsidRPr="006C2C57">
        <w:rPr>
          <w:rFonts w:ascii="Times New Roman" w:hAnsi="Times New Roman" w:cs="Times New Roman"/>
          <w:sz w:val="24"/>
          <w:szCs w:val="24"/>
        </w:rPr>
        <w:t xml:space="preserve">I am to submit herewith, the Final report </w:t>
      </w:r>
      <w:r w:rsidR="00D353D1" w:rsidRPr="00D353D1">
        <w:rPr>
          <w:rFonts w:ascii="Times New Roman" w:hAnsi="Times New Roman" w:cs="Times New Roman"/>
          <w:sz w:val="24"/>
          <w:szCs w:val="24"/>
        </w:rPr>
        <w:t xml:space="preserve">along with Utilization Certificate </w:t>
      </w:r>
      <w:r w:rsidRPr="006C2C57">
        <w:rPr>
          <w:rFonts w:ascii="Times New Roman" w:hAnsi="Times New Roman" w:cs="Times New Roman"/>
          <w:sz w:val="24"/>
          <w:szCs w:val="24"/>
        </w:rPr>
        <w:t xml:space="preserve">in respect of </w:t>
      </w:r>
      <w:r w:rsidR="00D353D1">
        <w:rPr>
          <w:rFonts w:ascii="Times New Roman" w:hAnsi="Times New Roman" w:cs="Times New Roman"/>
          <w:sz w:val="24"/>
          <w:szCs w:val="24"/>
        </w:rPr>
        <w:t xml:space="preserve">the short term </w:t>
      </w:r>
      <w:r w:rsidR="00B67998">
        <w:rPr>
          <w:rFonts w:ascii="Times New Roman" w:hAnsi="Times New Roman" w:cs="Times New Roman"/>
          <w:sz w:val="24"/>
          <w:szCs w:val="24"/>
        </w:rPr>
        <w:t>project sanctioned by</w:t>
      </w:r>
      <w:r w:rsidR="00B67998">
        <w:t xml:space="preserve"> </w:t>
      </w:r>
      <w:r w:rsidR="00B67998">
        <w:rPr>
          <w:rFonts w:ascii="Times New Roman" w:hAnsi="Times New Roman" w:cs="Times New Roman"/>
          <w:sz w:val="24"/>
          <w:szCs w:val="24"/>
        </w:rPr>
        <w:t>Department of Science &amp; Technology Government of Manipur entitled “</w:t>
      </w:r>
      <w:r w:rsidR="00B67998" w:rsidRPr="00B77064">
        <w:rPr>
          <w:rFonts w:ascii="Times New Roman" w:hAnsi="Times New Roman" w:cs="Times New Roman"/>
          <w:i/>
          <w:sz w:val="24"/>
          <w:szCs w:val="24"/>
        </w:rPr>
        <w:t>Study on yield and economics of rapeseed-mustard influenced by different tillage systems under rice fallow condition</w:t>
      </w:r>
      <w:r w:rsidR="00B67998">
        <w:rPr>
          <w:rFonts w:ascii="Times New Roman" w:hAnsi="Times New Roman" w:cs="Times New Roman"/>
          <w:sz w:val="24"/>
          <w:szCs w:val="24"/>
        </w:rPr>
        <w:t xml:space="preserve">” implemented during Rabi season of 2018-19. </w:t>
      </w:r>
      <w:r>
        <w:rPr>
          <w:rFonts w:ascii="Times New Roman" w:hAnsi="Times New Roman" w:cs="Times New Roman"/>
          <w:sz w:val="24"/>
          <w:szCs w:val="24"/>
        </w:rPr>
        <w:t xml:space="preserve">The </w:t>
      </w:r>
      <w:r w:rsidRPr="00792AAD">
        <w:rPr>
          <w:rFonts w:ascii="Times New Roman" w:hAnsi="Times New Roman" w:cs="Times New Roman"/>
          <w:b/>
          <w:sz w:val="24"/>
          <w:szCs w:val="24"/>
        </w:rPr>
        <w:t>Utilization Certificate</w:t>
      </w:r>
      <w:r>
        <w:rPr>
          <w:rFonts w:ascii="Times New Roman" w:hAnsi="Times New Roman" w:cs="Times New Roman"/>
          <w:sz w:val="24"/>
          <w:szCs w:val="24"/>
        </w:rPr>
        <w:t xml:space="preserve"> of funds under the project </w:t>
      </w:r>
      <w:r w:rsidR="007B6416">
        <w:rPr>
          <w:rFonts w:ascii="Times New Roman" w:hAnsi="Times New Roman" w:cs="Times New Roman"/>
          <w:sz w:val="24"/>
          <w:szCs w:val="24"/>
        </w:rPr>
        <w:t xml:space="preserve">along with </w:t>
      </w:r>
      <w:r w:rsidR="00F77FD0">
        <w:rPr>
          <w:rFonts w:ascii="Times New Roman" w:hAnsi="Times New Roman" w:cs="Times New Roman"/>
          <w:sz w:val="24"/>
          <w:szCs w:val="24"/>
        </w:rPr>
        <w:t xml:space="preserve">the whole </w:t>
      </w:r>
      <w:r w:rsidR="007B6416">
        <w:rPr>
          <w:rFonts w:ascii="Times New Roman" w:hAnsi="Times New Roman" w:cs="Times New Roman"/>
          <w:sz w:val="24"/>
          <w:szCs w:val="24"/>
        </w:rPr>
        <w:t xml:space="preserve">documents in </w:t>
      </w:r>
      <w:r w:rsidR="007B6416" w:rsidRPr="007B6416">
        <w:rPr>
          <w:rFonts w:ascii="Times New Roman" w:hAnsi="Times New Roman" w:cs="Times New Roman"/>
          <w:b/>
          <w:sz w:val="24"/>
          <w:szCs w:val="24"/>
        </w:rPr>
        <w:t>3 Nos. of</w:t>
      </w:r>
      <w:r w:rsidR="007B6416">
        <w:rPr>
          <w:rFonts w:ascii="Times New Roman" w:hAnsi="Times New Roman" w:cs="Times New Roman"/>
          <w:sz w:val="24"/>
          <w:szCs w:val="24"/>
        </w:rPr>
        <w:t xml:space="preserve"> </w:t>
      </w:r>
      <w:r w:rsidR="007B6416" w:rsidRPr="007B6416">
        <w:rPr>
          <w:rFonts w:ascii="Times New Roman" w:hAnsi="Times New Roman" w:cs="Times New Roman"/>
          <w:b/>
          <w:sz w:val="24"/>
          <w:szCs w:val="24"/>
        </w:rPr>
        <w:t>CD</w:t>
      </w:r>
      <w:r w:rsidR="007B6416">
        <w:rPr>
          <w:rFonts w:ascii="Times New Roman" w:hAnsi="Times New Roman" w:cs="Times New Roman"/>
          <w:sz w:val="24"/>
          <w:szCs w:val="24"/>
        </w:rPr>
        <w:t xml:space="preserve"> </w:t>
      </w:r>
      <w:r>
        <w:rPr>
          <w:rFonts w:ascii="Times New Roman" w:hAnsi="Times New Roman" w:cs="Times New Roman"/>
          <w:sz w:val="24"/>
          <w:szCs w:val="24"/>
        </w:rPr>
        <w:t xml:space="preserve">is also attached for necessary perusal and </w:t>
      </w:r>
      <w:r w:rsidR="00B77064">
        <w:rPr>
          <w:rFonts w:ascii="Times New Roman" w:hAnsi="Times New Roman" w:cs="Times New Roman"/>
          <w:sz w:val="24"/>
          <w:szCs w:val="24"/>
        </w:rPr>
        <w:t xml:space="preserve">signature </w:t>
      </w:r>
      <w:r>
        <w:rPr>
          <w:rFonts w:ascii="Times New Roman" w:hAnsi="Times New Roman" w:cs="Times New Roman"/>
          <w:sz w:val="24"/>
          <w:szCs w:val="24"/>
        </w:rPr>
        <w:t>please.</w:t>
      </w:r>
    </w:p>
    <w:p w:rsidR="00B77064" w:rsidRDefault="00B77064" w:rsidP="00B6799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 the report is to be submitted </w:t>
      </w:r>
      <w:r w:rsidR="00140B5F">
        <w:rPr>
          <w:rFonts w:ascii="Times New Roman" w:hAnsi="Times New Roman" w:cs="Times New Roman"/>
          <w:sz w:val="24"/>
          <w:szCs w:val="24"/>
        </w:rPr>
        <w:t xml:space="preserve">urgently </w:t>
      </w:r>
      <w:r w:rsidR="00F77FD0">
        <w:rPr>
          <w:rFonts w:ascii="Times New Roman" w:hAnsi="Times New Roman" w:cs="Times New Roman"/>
          <w:sz w:val="24"/>
          <w:szCs w:val="24"/>
        </w:rPr>
        <w:t xml:space="preserve">to the </w:t>
      </w:r>
      <w:r w:rsidR="00F77FD0">
        <w:rPr>
          <w:rFonts w:ascii="Times New Roman" w:hAnsi="Times New Roman" w:cs="Times New Roman"/>
          <w:sz w:val="24"/>
          <w:szCs w:val="24"/>
        </w:rPr>
        <w:t xml:space="preserve">Funding Agency </w:t>
      </w:r>
      <w:r w:rsidR="00F77FD0">
        <w:rPr>
          <w:rFonts w:ascii="Times New Roman" w:hAnsi="Times New Roman" w:cs="Times New Roman"/>
          <w:sz w:val="24"/>
          <w:szCs w:val="24"/>
        </w:rPr>
        <w:t xml:space="preserve">and </w:t>
      </w:r>
      <w:r w:rsidR="00D353D1">
        <w:rPr>
          <w:rFonts w:ascii="Times New Roman" w:hAnsi="Times New Roman" w:cs="Times New Roman"/>
          <w:sz w:val="24"/>
          <w:szCs w:val="24"/>
        </w:rPr>
        <w:t xml:space="preserve">Directorate of Research, CAU, </w:t>
      </w:r>
      <w:proofErr w:type="spellStart"/>
      <w:r w:rsidR="00D353D1">
        <w:rPr>
          <w:rFonts w:ascii="Times New Roman" w:hAnsi="Times New Roman" w:cs="Times New Roman"/>
          <w:sz w:val="24"/>
          <w:szCs w:val="24"/>
        </w:rPr>
        <w:t>Imphal</w:t>
      </w:r>
      <w:proofErr w:type="spellEnd"/>
      <w:r w:rsidR="00D353D1">
        <w:rPr>
          <w:rFonts w:ascii="Times New Roman" w:hAnsi="Times New Roman" w:cs="Times New Roman"/>
          <w:sz w:val="24"/>
          <w:szCs w:val="24"/>
        </w:rPr>
        <w:t xml:space="preserve"> at the earliest.</w:t>
      </w:r>
    </w:p>
    <w:p w:rsidR="00627582" w:rsidRDefault="00627582" w:rsidP="00627582">
      <w:pPr>
        <w:pStyle w:val="NoSpacing"/>
        <w:spacing w:line="360" w:lineRule="auto"/>
        <w:ind w:firstLine="720"/>
        <w:jc w:val="both"/>
        <w:rPr>
          <w:rFonts w:ascii="Times New Roman" w:hAnsi="Times New Roman" w:cs="Times New Roman"/>
          <w:sz w:val="24"/>
          <w:szCs w:val="24"/>
        </w:rPr>
      </w:pPr>
    </w:p>
    <w:p w:rsidR="00627582" w:rsidRDefault="00627582" w:rsidP="00627582">
      <w:pPr>
        <w:pStyle w:val="NoSpacing"/>
        <w:spacing w:line="360" w:lineRule="auto"/>
        <w:ind w:firstLine="720"/>
        <w:jc w:val="both"/>
        <w:rPr>
          <w:rFonts w:ascii="Times New Roman" w:hAnsi="Times New Roman" w:cs="Times New Roman"/>
          <w:sz w:val="24"/>
          <w:szCs w:val="24"/>
        </w:rPr>
      </w:pPr>
    </w:p>
    <w:p w:rsidR="00627582" w:rsidRDefault="00627582" w:rsidP="0062758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77FD0">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Yours faithfully,</w:t>
      </w:r>
    </w:p>
    <w:p w:rsidR="00627582" w:rsidRDefault="00627582" w:rsidP="0062758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Encl. As stated</w:t>
      </w:r>
    </w:p>
    <w:p w:rsidR="00627582" w:rsidRDefault="00627582" w:rsidP="00627582">
      <w:pPr>
        <w:spacing w:after="0" w:line="240" w:lineRule="auto"/>
        <w:ind w:left="5760" w:right="180" w:firstLine="720"/>
        <w:rPr>
          <w:rFonts w:ascii="Times New Roman" w:hAnsi="Times New Roman" w:cs="Times New Roman"/>
          <w:sz w:val="24"/>
          <w:szCs w:val="24"/>
        </w:rPr>
      </w:pPr>
      <w:r>
        <w:rPr>
          <w:rFonts w:ascii="Times New Roman" w:hAnsi="Times New Roman" w:cs="Times New Roman"/>
          <w:sz w:val="24"/>
          <w:szCs w:val="24"/>
        </w:rPr>
        <w:t xml:space="preserve">    (Dr. J. </w:t>
      </w:r>
      <w:proofErr w:type="spellStart"/>
      <w:r>
        <w:rPr>
          <w:rFonts w:ascii="Times New Roman" w:hAnsi="Times New Roman" w:cs="Times New Roman"/>
          <w:sz w:val="24"/>
          <w:szCs w:val="24"/>
        </w:rPr>
        <w:t>Lhungdim</w:t>
      </w:r>
      <w:proofErr w:type="spellEnd"/>
      <w:r>
        <w:rPr>
          <w:rFonts w:ascii="Times New Roman" w:hAnsi="Times New Roman" w:cs="Times New Roman"/>
          <w:sz w:val="24"/>
          <w:szCs w:val="24"/>
        </w:rPr>
        <w:t>)</w:t>
      </w:r>
    </w:p>
    <w:p w:rsidR="00627582" w:rsidRDefault="00627582" w:rsidP="00627582">
      <w:pPr>
        <w:spacing w:after="0" w:line="240" w:lineRule="auto"/>
        <w:ind w:right="1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Asst. Professor &amp; P.I.</w:t>
      </w:r>
    </w:p>
    <w:p w:rsidR="007422F9" w:rsidRDefault="007422F9"/>
    <w:p w:rsidR="00711AB6" w:rsidRDefault="00711AB6"/>
    <w:p w:rsidR="00711AB6" w:rsidRDefault="00711AB6"/>
    <w:p w:rsidR="00711AB6" w:rsidRDefault="00711AB6"/>
    <w:p w:rsidR="00711AB6" w:rsidRDefault="00711AB6"/>
    <w:p w:rsidR="00D517C3" w:rsidRDefault="00D517C3"/>
    <w:p w:rsidR="00711AB6" w:rsidRDefault="00711AB6"/>
    <w:p w:rsidR="00711AB6" w:rsidRDefault="00711AB6" w:rsidP="00711AB6">
      <w:pPr>
        <w:jc w:val="center"/>
        <w:rPr>
          <w:sz w:val="48"/>
          <w:szCs w:val="48"/>
        </w:rPr>
      </w:pPr>
      <w:r>
        <w:rPr>
          <w:noProof/>
          <w:sz w:val="48"/>
          <w:szCs w:val="48"/>
        </w:rPr>
        <w:lastRenderedPageBreak/>
        <mc:AlternateContent>
          <mc:Choice Requires="wps">
            <w:drawing>
              <wp:anchor distT="0" distB="0" distL="114300" distR="114300" simplePos="0" relativeHeight="251659264" behindDoc="0" locked="0" layoutInCell="1" allowOverlap="1" wp14:anchorId="5EB1658D" wp14:editId="5691C23D">
                <wp:simplePos x="0" y="0"/>
                <wp:positionH relativeFrom="column">
                  <wp:posOffset>2038350</wp:posOffset>
                </wp:positionH>
                <wp:positionV relativeFrom="paragraph">
                  <wp:posOffset>0</wp:posOffset>
                </wp:positionV>
                <wp:extent cx="2000250" cy="3524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000250" cy="352425"/>
                        </a:xfrm>
                        <a:prstGeom prst="rect">
                          <a:avLst/>
                        </a:prstGeom>
                        <a:solidFill>
                          <a:schemeClr val="tx1"/>
                        </a:solidFill>
                        <a:ln w="6350">
                          <a:solidFill>
                            <a:prstClr val="black"/>
                          </a:solidFill>
                        </a:ln>
                      </wps:spPr>
                      <wps:txbx>
                        <w:txbxContent>
                          <w:p w:rsidR="00711AB6" w:rsidRPr="000B52C3" w:rsidRDefault="00711AB6" w:rsidP="00711AB6">
                            <w:pPr>
                              <w:jc w:val="center"/>
                              <w:rPr>
                                <w:sz w:val="32"/>
                                <w:szCs w:val="32"/>
                              </w:rPr>
                            </w:pPr>
                            <w:r w:rsidRPr="000B52C3">
                              <w:rPr>
                                <w:rFonts w:ascii="Arial Black" w:hAnsi="Arial Black"/>
                                <w:sz w:val="32"/>
                                <w:szCs w:val="32"/>
                              </w:rPr>
                              <w:t>FINAL REPORT</w:t>
                            </w:r>
                            <w:r w:rsidRPr="000B52C3">
                              <w:rPr>
                                <w:sz w:val="32"/>
                                <w:szCs w:val="32"/>
                              </w:rPr>
                              <w:t xml:space="preserve">  </w:t>
                            </w:r>
                          </w:p>
                          <w:p w:rsidR="00711AB6" w:rsidRDefault="00711AB6" w:rsidP="00711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1658D" id="_x0000_t202" coordsize="21600,21600" o:spt="202" path="m,l,21600r21600,l21600,xe">
                <v:stroke joinstyle="miter"/>
                <v:path gradientshapeok="t" o:connecttype="rect"/>
              </v:shapetype>
              <v:shape id="Text Box 1" o:spid="_x0000_s1026" type="#_x0000_t202" style="position:absolute;left:0;text-align:left;margin-left:160.5pt;margin-top:0;width:15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" fillcolor="black [3213]" strokeweight=".5pt">
                <v:textbox>
                  <w:txbxContent>
                    <w:p w:rsidR="00711AB6" w:rsidRPr="000B52C3" w:rsidRDefault="00711AB6" w:rsidP="00711AB6">
                      <w:pPr>
                        <w:jc w:val="center"/>
                        <w:rPr>
                          <w:sz w:val="32"/>
                          <w:szCs w:val="32"/>
                        </w:rPr>
                      </w:pPr>
                      <w:r w:rsidRPr="000B52C3">
                        <w:rPr>
                          <w:rFonts w:ascii="Arial Black" w:hAnsi="Arial Black"/>
                          <w:sz w:val="32"/>
                          <w:szCs w:val="32"/>
                        </w:rPr>
                        <w:t>FINAL REPORT</w:t>
                      </w:r>
                      <w:r w:rsidRPr="000B52C3">
                        <w:rPr>
                          <w:sz w:val="32"/>
                          <w:szCs w:val="32"/>
                        </w:rPr>
                        <w:t xml:space="preserve">  </w:t>
                      </w:r>
                    </w:p>
                    <w:p w:rsidR="00711AB6" w:rsidRDefault="00711AB6" w:rsidP="00711AB6"/>
                  </w:txbxContent>
                </v:textbox>
              </v:shape>
            </w:pict>
          </mc:Fallback>
        </mc:AlternateContent>
      </w:r>
    </w:p>
    <w:p w:rsidR="00711AB6" w:rsidRPr="000B52C3" w:rsidRDefault="00711AB6" w:rsidP="00711AB6">
      <w:pPr>
        <w:autoSpaceDE w:val="0"/>
        <w:autoSpaceDN w:val="0"/>
        <w:adjustRightInd w:val="0"/>
        <w:spacing w:after="0" w:line="240" w:lineRule="auto"/>
        <w:ind w:left="-426" w:right="-613"/>
        <w:jc w:val="center"/>
        <w:rPr>
          <w:rFonts w:ascii="Arial Black" w:hAnsi="Arial Black"/>
          <w:b/>
          <w:sz w:val="6"/>
          <w:szCs w:val="6"/>
        </w:rPr>
      </w:pPr>
    </w:p>
    <w:p w:rsidR="00711AB6" w:rsidRDefault="00711AB6" w:rsidP="00D517C3">
      <w:pPr>
        <w:autoSpaceDE w:val="0"/>
        <w:autoSpaceDN w:val="0"/>
        <w:adjustRightInd w:val="0"/>
        <w:spacing w:after="0" w:line="240" w:lineRule="auto"/>
        <w:ind w:left="3174" w:right="-613" w:firstLine="1146"/>
        <w:rPr>
          <w:rFonts w:ascii="Arial Black" w:hAnsi="Arial Black"/>
          <w:b/>
          <w:sz w:val="32"/>
          <w:szCs w:val="32"/>
        </w:rPr>
      </w:pPr>
      <w:r>
        <w:rPr>
          <w:rFonts w:ascii="Arial Black" w:hAnsi="Arial Black"/>
          <w:b/>
          <w:sz w:val="32"/>
          <w:szCs w:val="32"/>
        </w:rPr>
        <w:t>ON</w:t>
      </w:r>
    </w:p>
    <w:p w:rsidR="00711AB6" w:rsidRDefault="00711AB6" w:rsidP="00711AB6">
      <w:pPr>
        <w:autoSpaceDE w:val="0"/>
        <w:autoSpaceDN w:val="0"/>
        <w:adjustRightInd w:val="0"/>
        <w:spacing w:after="0" w:line="240" w:lineRule="auto"/>
        <w:ind w:left="-426" w:right="-613"/>
        <w:jc w:val="center"/>
        <w:rPr>
          <w:rFonts w:ascii="Arial Black" w:hAnsi="Arial Black"/>
          <w:b/>
          <w:sz w:val="32"/>
          <w:szCs w:val="32"/>
        </w:rPr>
      </w:pPr>
      <w:r w:rsidRPr="000D5C8B">
        <w:rPr>
          <w:rFonts w:ascii="Arial Black" w:hAnsi="Arial Black"/>
          <w:b/>
          <w:sz w:val="32"/>
          <w:szCs w:val="32"/>
        </w:rPr>
        <w:t xml:space="preserve"> </w:t>
      </w:r>
    </w:p>
    <w:p w:rsidR="00711AB6" w:rsidRPr="000D5C8B" w:rsidRDefault="00711AB6" w:rsidP="00711AB6">
      <w:pPr>
        <w:autoSpaceDE w:val="0"/>
        <w:autoSpaceDN w:val="0"/>
        <w:adjustRightInd w:val="0"/>
        <w:spacing w:after="0" w:line="240" w:lineRule="auto"/>
        <w:ind w:left="-426" w:right="-613"/>
        <w:jc w:val="center"/>
        <w:rPr>
          <w:rFonts w:ascii="Arial Black" w:hAnsi="Arial Black"/>
          <w:b/>
          <w:sz w:val="32"/>
          <w:szCs w:val="32"/>
        </w:rPr>
      </w:pPr>
      <w:r w:rsidRPr="000D5C8B">
        <w:rPr>
          <w:rFonts w:ascii="Arial Black" w:hAnsi="Arial Black"/>
          <w:b/>
          <w:sz w:val="32"/>
          <w:szCs w:val="32"/>
        </w:rPr>
        <w:t>“Study on yield and economics of rice-rapeseed-mustard</w:t>
      </w:r>
    </w:p>
    <w:p w:rsidR="00711AB6" w:rsidRPr="000D5C8B" w:rsidRDefault="00711AB6" w:rsidP="00711AB6">
      <w:pPr>
        <w:autoSpaceDE w:val="0"/>
        <w:autoSpaceDN w:val="0"/>
        <w:adjustRightInd w:val="0"/>
        <w:spacing w:after="0" w:line="240" w:lineRule="auto"/>
        <w:ind w:left="-426" w:right="-613"/>
        <w:jc w:val="center"/>
        <w:rPr>
          <w:rFonts w:ascii="Arial Black" w:hAnsi="Arial Black" w:cs="Kartika"/>
          <w:sz w:val="32"/>
          <w:szCs w:val="32"/>
        </w:rPr>
      </w:pPr>
      <w:r w:rsidRPr="000D5C8B">
        <w:rPr>
          <w:rFonts w:ascii="Arial Black" w:hAnsi="Arial Black"/>
          <w:b/>
          <w:sz w:val="32"/>
          <w:szCs w:val="32"/>
        </w:rPr>
        <w:t>Influenced by different tillage systems under rice fallow condition”</w:t>
      </w:r>
    </w:p>
    <w:p w:rsidR="00711AB6" w:rsidRDefault="00711AB6" w:rsidP="00711AB6">
      <w:pPr>
        <w:autoSpaceDE w:val="0"/>
        <w:autoSpaceDN w:val="0"/>
        <w:adjustRightInd w:val="0"/>
        <w:spacing w:after="0"/>
        <w:jc w:val="center"/>
        <w:rPr>
          <w:rFonts w:ascii="Algerian" w:hAnsi="Algerian"/>
          <w:b/>
          <w:bCs/>
          <w:sz w:val="34"/>
          <w:szCs w:val="34"/>
        </w:rPr>
      </w:pPr>
    </w:p>
    <w:p w:rsidR="00711AB6" w:rsidRDefault="00711AB6" w:rsidP="00711AB6">
      <w:pPr>
        <w:autoSpaceDE w:val="0"/>
        <w:autoSpaceDN w:val="0"/>
        <w:adjustRightInd w:val="0"/>
        <w:spacing w:after="0"/>
        <w:jc w:val="center"/>
        <w:rPr>
          <w:rFonts w:ascii="Algerian" w:hAnsi="Algerian"/>
          <w:b/>
          <w:bCs/>
          <w:sz w:val="34"/>
          <w:szCs w:val="34"/>
        </w:rPr>
      </w:pPr>
      <w:r>
        <w:rPr>
          <w:rFonts w:ascii="Algerian" w:hAnsi="Algerian"/>
          <w:b/>
          <w:bCs/>
          <w:sz w:val="34"/>
          <w:szCs w:val="34"/>
        </w:rPr>
        <w:t xml:space="preserve">         </w:t>
      </w:r>
    </w:p>
    <w:p w:rsidR="00711AB6" w:rsidRDefault="00711AB6" w:rsidP="00711AB6">
      <w:pPr>
        <w:autoSpaceDE w:val="0"/>
        <w:autoSpaceDN w:val="0"/>
        <w:adjustRightInd w:val="0"/>
        <w:spacing w:after="0" w:line="360" w:lineRule="auto"/>
        <w:jc w:val="center"/>
        <w:rPr>
          <w:rFonts w:ascii="Comic Sans MS" w:hAnsi="Comic Sans MS" w:cs="Arial"/>
          <w:b/>
          <w:bCs/>
          <w:sz w:val="28"/>
          <w:szCs w:val="28"/>
        </w:rPr>
      </w:pPr>
      <w:r>
        <w:rPr>
          <w:rFonts w:ascii="Comic Sans MS" w:hAnsi="Comic Sans MS"/>
          <w:sz w:val="28"/>
          <w:szCs w:val="28"/>
        </w:rPr>
        <w:t xml:space="preserve">    A </w:t>
      </w:r>
      <w:r>
        <w:rPr>
          <w:rFonts w:ascii="Comic Sans MS" w:hAnsi="Comic Sans MS"/>
          <w:b/>
          <w:sz w:val="28"/>
          <w:szCs w:val="28"/>
        </w:rPr>
        <w:t>DST-Manipur Short-term R&amp;D project (2017-18)</w:t>
      </w:r>
    </w:p>
    <w:p w:rsidR="00711AB6" w:rsidRDefault="00711AB6" w:rsidP="00711AB6">
      <w:pPr>
        <w:autoSpaceDE w:val="0"/>
        <w:autoSpaceDN w:val="0"/>
        <w:adjustRightInd w:val="0"/>
        <w:spacing w:after="0" w:line="360" w:lineRule="auto"/>
        <w:jc w:val="center"/>
        <w:rPr>
          <w:rFonts w:ascii="Comic Sans MS" w:hAnsi="Comic Sans MS"/>
          <w:b/>
          <w:sz w:val="28"/>
          <w:szCs w:val="28"/>
        </w:rPr>
      </w:pPr>
      <w:r>
        <w:rPr>
          <w:rFonts w:ascii="Comic Sans MS" w:hAnsi="Comic Sans MS"/>
          <w:b/>
          <w:sz w:val="28"/>
          <w:szCs w:val="28"/>
        </w:rPr>
        <w:t xml:space="preserve"> </w:t>
      </w:r>
    </w:p>
    <w:p w:rsidR="00711AB6" w:rsidRDefault="00711AB6" w:rsidP="00711AB6">
      <w:pPr>
        <w:autoSpaceDE w:val="0"/>
        <w:autoSpaceDN w:val="0"/>
        <w:adjustRightInd w:val="0"/>
        <w:spacing w:after="0"/>
        <w:jc w:val="center"/>
        <w:rPr>
          <w:rFonts w:ascii="Comic Sans MS" w:hAnsi="Comic Sans MS" w:cs="Arial"/>
          <w:bCs/>
          <w:sz w:val="28"/>
          <w:szCs w:val="28"/>
        </w:rPr>
      </w:pPr>
      <w:r>
        <w:rPr>
          <w:rFonts w:ascii="Comic Sans MS" w:hAnsi="Comic Sans MS" w:cs="Arial"/>
          <w:bCs/>
          <w:sz w:val="28"/>
          <w:szCs w:val="28"/>
        </w:rPr>
        <w:t xml:space="preserve">     Financed/supported by:</w:t>
      </w:r>
    </w:p>
    <w:p w:rsidR="00711AB6" w:rsidRDefault="00711AB6" w:rsidP="00711AB6">
      <w:pPr>
        <w:autoSpaceDE w:val="0"/>
        <w:autoSpaceDN w:val="0"/>
        <w:adjustRightInd w:val="0"/>
        <w:spacing w:after="0" w:line="240" w:lineRule="auto"/>
        <w:jc w:val="center"/>
        <w:rPr>
          <w:rFonts w:ascii="Comic Sans MS" w:eastAsia="Arial Unicode MS" w:hAnsi="Comic Sans MS" w:cs="Kartika"/>
          <w:b/>
          <w:bCs/>
          <w:sz w:val="28"/>
          <w:szCs w:val="28"/>
        </w:rPr>
      </w:pPr>
      <w:r>
        <w:rPr>
          <w:rFonts w:ascii="Comic Sans MS" w:eastAsia="Arial Unicode MS" w:hAnsi="Comic Sans MS" w:cs="Kartika"/>
          <w:b/>
          <w:bCs/>
          <w:sz w:val="28"/>
          <w:szCs w:val="28"/>
        </w:rPr>
        <w:t xml:space="preserve">    Department of Science &amp; Technology</w:t>
      </w:r>
    </w:p>
    <w:p w:rsidR="00711AB6" w:rsidRDefault="00711AB6" w:rsidP="00711AB6">
      <w:pPr>
        <w:autoSpaceDE w:val="0"/>
        <w:autoSpaceDN w:val="0"/>
        <w:adjustRightInd w:val="0"/>
        <w:spacing w:after="0" w:line="240" w:lineRule="auto"/>
        <w:jc w:val="center"/>
        <w:rPr>
          <w:rFonts w:ascii="Comic Sans MS" w:eastAsia="Arial Unicode MS" w:hAnsi="Comic Sans MS" w:cs="Kartika"/>
          <w:b/>
          <w:sz w:val="24"/>
          <w:szCs w:val="24"/>
        </w:rPr>
      </w:pPr>
      <w:r>
        <w:rPr>
          <w:rFonts w:ascii="Comic Sans MS" w:eastAsia="Arial Unicode MS" w:hAnsi="Comic Sans MS" w:cs="Kartika"/>
          <w:b/>
          <w:sz w:val="24"/>
          <w:szCs w:val="24"/>
        </w:rPr>
        <w:t xml:space="preserve">    Government of Manipur, </w:t>
      </w:r>
      <w:proofErr w:type="spellStart"/>
      <w:r>
        <w:rPr>
          <w:rFonts w:ascii="Comic Sans MS" w:eastAsia="Arial Unicode MS" w:hAnsi="Comic Sans MS" w:cs="Kartika"/>
          <w:b/>
          <w:sz w:val="24"/>
          <w:szCs w:val="24"/>
        </w:rPr>
        <w:t>Imphal</w:t>
      </w:r>
      <w:proofErr w:type="spellEnd"/>
    </w:p>
    <w:p w:rsidR="00711AB6" w:rsidRDefault="00711AB6" w:rsidP="00711AB6">
      <w:pPr>
        <w:autoSpaceDE w:val="0"/>
        <w:autoSpaceDN w:val="0"/>
        <w:adjustRightInd w:val="0"/>
        <w:spacing w:after="0"/>
        <w:jc w:val="center"/>
        <w:rPr>
          <w:rFonts w:ascii="Arial Black" w:hAnsi="Arial Black"/>
          <w:sz w:val="32"/>
          <w:szCs w:val="32"/>
        </w:rPr>
      </w:pPr>
    </w:p>
    <w:p w:rsidR="00711AB6" w:rsidRDefault="00711AB6" w:rsidP="00711AB6">
      <w:pPr>
        <w:autoSpaceDE w:val="0"/>
        <w:autoSpaceDN w:val="0"/>
        <w:adjustRightInd w:val="0"/>
        <w:spacing w:after="0" w:line="192" w:lineRule="auto"/>
        <w:jc w:val="center"/>
        <w:rPr>
          <w:rFonts w:ascii="Arial Black" w:hAnsi="Arial Black"/>
          <w:b/>
          <w:bCs/>
          <w:sz w:val="24"/>
          <w:szCs w:val="24"/>
        </w:rPr>
      </w:pPr>
    </w:p>
    <w:p w:rsidR="00711AB6" w:rsidRDefault="00711AB6" w:rsidP="00711AB6">
      <w:pPr>
        <w:autoSpaceDE w:val="0"/>
        <w:autoSpaceDN w:val="0"/>
        <w:adjustRightInd w:val="0"/>
        <w:spacing w:after="0" w:line="240" w:lineRule="auto"/>
        <w:rPr>
          <w:rFonts w:ascii="Times New Roman" w:hAnsi="Times New Roman"/>
          <w:sz w:val="24"/>
          <w:szCs w:val="24"/>
        </w:rPr>
      </w:pPr>
    </w:p>
    <w:p w:rsidR="00711AB6" w:rsidRDefault="00711AB6" w:rsidP="00711AB6">
      <w:pPr>
        <w:autoSpaceDE w:val="0"/>
        <w:autoSpaceDN w:val="0"/>
        <w:adjustRightInd w:val="0"/>
        <w:spacing w:after="0" w:line="240" w:lineRule="auto"/>
        <w:rPr>
          <w:rFonts w:ascii="Times New Roman" w:hAnsi="Times New Roman"/>
          <w:sz w:val="24"/>
          <w:szCs w:val="24"/>
        </w:rPr>
      </w:pPr>
    </w:p>
    <w:p w:rsidR="00711AB6" w:rsidRDefault="00711AB6" w:rsidP="00711AB6">
      <w:pPr>
        <w:autoSpaceDE w:val="0"/>
        <w:autoSpaceDN w:val="0"/>
        <w:adjustRightInd w:val="0"/>
        <w:spacing w:after="0" w:line="240" w:lineRule="auto"/>
        <w:jc w:val="center"/>
        <w:rPr>
          <w:rFonts w:ascii="Times New Roman" w:hAnsi="Times New Roman"/>
          <w:b/>
          <w:bCs/>
          <w:sz w:val="24"/>
          <w:szCs w:val="24"/>
        </w:rPr>
      </w:pPr>
    </w:p>
    <w:p w:rsidR="00711AB6" w:rsidRDefault="00711AB6" w:rsidP="00711AB6">
      <w:pPr>
        <w:autoSpaceDE w:val="0"/>
        <w:autoSpaceDN w:val="0"/>
        <w:adjustRightInd w:val="0"/>
        <w:spacing w:after="0" w:line="360" w:lineRule="auto"/>
        <w:ind w:firstLine="720"/>
        <w:jc w:val="center"/>
        <w:rPr>
          <w:rFonts w:ascii="Cambria" w:hAnsi="Cambria"/>
          <w:b/>
          <w:bCs/>
          <w:sz w:val="28"/>
          <w:szCs w:val="28"/>
        </w:rPr>
      </w:pPr>
      <w:r>
        <w:rPr>
          <w:rFonts w:ascii="Cambria" w:hAnsi="Cambria"/>
          <w:b/>
          <w:bCs/>
          <w:i/>
          <w:sz w:val="28"/>
          <w:szCs w:val="28"/>
        </w:rPr>
        <w:t>Submitted by</w:t>
      </w:r>
      <w:r>
        <w:rPr>
          <w:rFonts w:ascii="Cambria" w:hAnsi="Cambria"/>
          <w:b/>
          <w:bCs/>
          <w:sz w:val="28"/>
          <w:szCs w:val="28"/>
        </w:rPr>
        <w:t>:</w:t>
      </w:r>
    </w:p>
    <w:p w:rsidR="00711AB6" w:rsidRPr="00886BF0" w:rsidRDefault="00711AB6" w:rsidP="00711AB6">
      <w:pPr>
        <w:autoSpaceDE w:val="0"/>
        <w:autoSpaceDN w:val="0"/>
        <w:adjustRightInd w:val="0"/>
        <w:spacing w:after="0" w:line="360" w:lineRule="auto"/>
        <w:ind w:firstLine="720"/>
        <w:jc w:val="center"/>
        <w:rPr>
          <w:rFonts w:ascii="Engravers MT" w:hAnsi="Engravers MT" w:cs="Arial"/>
          <w:b/>
          <w:bCs/>
          <w:sz w:val="24"/>
          <w:szCs w:val="24"/>
        </w:rPr>
      </w:pPr>
      <w:r>
        <w:rPr>
          <w:rFonts w:ascii="Engravers MT" w:hAnsi="Engravers MT" w:cs="Arial"/>
          <w:b/>
          <w:bCs/>
          <w:sz w:val="24"/>
          <w:szCs w:val="24"/>
        </w:rPr>
        <w:t>Dr</w:t>
      </w:r>
      <w:r w:rsidRPr="00886BF0">
        <w:rPr>
          <w:rFonts w:ascii="Engravers MT" w:hAnsi="Engravers MT" w:cs="Arial"/>
          <w:b/>
          <w:bCs/>
          <w:sz w:val="24"/>
          <w:szCs w:val="24"/>
        </w:rPr>
        <w:t xml:space="preserve">. </w:t>
      </w:r>
      <w:proofErr w:type="spellStart"/>
      <w:r w:rsidRPr="00886BF0">
        <w:rPr>
          <w:rFonts w:ascii="Engravers MT" w:hAnsi="Engravers MT" w:cs="Arial"/>
          <w:b/>
          <w:bCs/>
          <w:sz w:val="24"/>
          <w:szCs w:val="24"/>
        </w:rPr>
        <w:t>Jamkhogin</w:t>
      </w:r>
      <w:proofErr w:type="spellEnd"/>
      <w:r w:rsidRPr="00886BF0">
        <w:rPr>
          <w:rFonts w:ascii="Engravers MT" w:hAnsi="Engravers MT" w:cs="Arial"/>
          <w:b/>
          <w:bCs/>
          <w:sz w:val="24"/>
          <w:szCs w:val="24"/>
        </w:rPr>
        <w:t xml:space="preserve"> </w:t>
      </w:r>
      <w:proofErr w:type="spellStart"/>
      <w:r w:rsidRPr="00886BF0">
        <w:rPr>
          <w:rFonts w:ascii="Engravers MT" w:hAnsi="Engravers MT" w:cs="Arial"/>
          <w:b/>
          <w:bCs/>
          <w:sz w:val="24"/>
          <w:szCs w:val="24"/>
        </w:rPr>
        <w:t>Lhungdim</w:t>
      </w:r>
      <w:proofErr w:type="spellEnd"/>
    </w:p>
    <w:p w:rsidR="00711AB6" w:rsidRPr="00886BF0" w:rsidRDefault="00711AB6" w:rsidP="00711AB6">
      <w:pPr>
        <w:autoSpaceDE w:val="0"/>
        <w:autoSpaceDN w:val="0"/>
        <w:adjustRightInd w:val="0"/>
        <w:spacing w:after="0" w:line="360" w:lineRule="auto"/>
        <w:ind w:firstLine="720"/>
        <w:jc w:val="center"/>
        <w:rPr>
          <w:rFonts w:ascii="Engravers MT" w:hAnsi="Engravers MT" w:cs="Arial"/>
          <w:bCs/>
          <w:sz w:val="24"/>
          <w:szCs w:val="24"/>
        </w:rPr>
      </w:pPr>
      <w:r w:rsidRPr="00886BF0">
        <w:rPr>
          <w:rFonts w:ascii="Engravers MT" w:hAnsi="Engravers MT" w:cs="Arial"/>
          <w:bCs/>
          <w:sz w:val="24"/>
          <w:szCs w:val="24"/>
        </w:rPr>
        <w:t>Asst. Professor (</w:t>
      </w:r>
      <w:proofErr w:type="spellStart"/>
      <w:proofErr w:type="gramStart"/>
      <w:r w:rsidRPr="00886BF0">
        <w:rPr>
          <w:rFonts w:ascii="Engravers MT" w:hAnsi="Engravers MT" w:cs="Arial"/>
          <w:bCs/>
          <w:sz w:val="24"/>
          <w:szCs w:val="24"/>
        </w:rPr>
        <w:t>Sr.Scale</w:t>
      </w:r>
      <w:proofErr w:type="spellEnd"/>
      <w:proofErr w:type="gramEnd"/>
      <w:r w:rsidRPr="00886BF0">
        <w:rPr>
          <w:rFonts w:ascii="Engravers MT" w:hAnsi="Engravers MT" w:cs="Arial"/>
          <w:bCs/>
          <w:sz w:val="24"/>
          <w:szCs w:val="24"/>
        </w:rPr>
        <w:t xml:space="preserve">) </w:t>
      </w:r>
    </w:p>
    <w:p w:rsidR="00711AB6" w:rsidRDefault="00711AB6" w:rsidP="00711AB6">
      <w:pPr>
        <w:autoSpaceDE w:val="0"/>
        <w:autoSpaceDN w:val="0"/>
        <w:adjustRightInd w:val="0"/>
        <w:spacing w:after="0" w:line="240" w:lineRule="auto"/>
        <w:jc w:val="center"/>
        <w:rPr>
          <w:rFonts w:ascii="Arial" w:hAnsi="Arial" w:cs="Arial"/>
          <w:b/>
          <w:bCs/>
          <w:sz w:val="24"/>
          <w:szCs w:val="24"/>
        </w:rPr>
      </w:pPr>
    </w:p>
    <w:p w:rsidR="00711AB6" w:rsidRDefault="00711AB6" w:rsidP="00711AB6">
      <w:pPr>
        <w:autoSpaceDE w:val="0"/>
        <w:autoSpaceDN w:val="0"/>
        <w:adjustRightInd w:val="0"/>
        <w:spacing w:after="0" w:line="240" w:lineRule="auto"/>
        <w:jc w:val="center"/>
        <w:rPr>
          <w:rFonts w:ascii="Arial" w:hAnsi="Arial" w:cs="Arial"/>
          <w:b/>
          <w:bCs/>
          <w:sz w:val="24"/>
          <w:szCs w:val="24"/>
        </w:rPr>
      </w:pPr>
    </w:p>
    <w:p w:rsidR="00711AB6" w:rsidRDefault="00711AB6" w:rsidP="00711AB6">
      <w:pPr>
        <w:autoSpaceDE w:val="0"/>
        <w:autoSpaceDN w:val="0"/>
        <w:adjustRightInd w:val="0"/>
        <w:spacing w:after="0" w:line="240" w:lineRule="auto"/>
        <w:jc w:val="center"/>
        <w:rPr>
          <w:rFonts w:ascii="Arial" w:hAnsi="Arial" w:cs="Arial"/>
          <w:b/>
          <w:bCs/>
          <w:sz w:val="24"/>
          <w:szCs w:val="24"/>
        </w:rPr>
      </w:pPr>
    </w:p>
    <w:p w:rsidR="00D517C3" w:rsidRDefault="00D517C3" w:rsidP="00711AB6">
      <w:pPr>
        <w:autoSpaceDE w:val="0"/>
        <w:autoSpaceDN w:val="0"/>
        <w:adjustRightInd w:val="0"/>
        <w:spacing w:after="0" w:line="240" w:lineRule="auto"/>
        <w:jc w:val="center"/>
        <w:rPr>
          <w:rFonts w:ascii="Arial" w:hAnsi="Arial" w:cs="Arial"/>
          <w:b/>
          <w:bCs/>
          <w:sz w:val="24"/>
          <w:szCs w:val="24"/>
        </w:rPr>
      </w:pPr>
      <w:r>
        <w:rPr>
          <w:noProof/>
        </w:rPr>
        <w:drawing>
          <wp:inline distT="0" distB="0" distL="0" distR="0" wp14:anchorId="63FC89CF" wp14:editId="6A3FB1D3">
            <wp:extent cx="1311910" cy="933746"/>
            <wp:effectExtent l="0" t="0" r="254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4626" cy="957031"/>
                    </a:xfrm>
                    <a:prstGeom prst="rect">
                      <a:avLst/>
                    </a:prstGeom>
                    <a:noFill/>
                    <a:ln>
                      <a:noFill/>
                    </a:ln>
                  </pic:spPr>
                </pic:pic>
              </a:graphicData>
            </a:graphic>
          </wp:inline>
        </w:drawing>
      </w:r>
    </w:p>
    <w:p w:rsidR="00D517C3" w:rsidRDefault="00D517C3" w:rsidP="00711AB6">
      <w:pPr>
        <w:autoSpaceDE w:val="0"/>
        <w:autoSpaceDN w:val="0"/>
        <w:adjustRightInd w:val="0"/>
        <w:spacing w:after="0" w:line="240" w:lineRule="auto"/>
        <w:jc w:val="center"/>
        <w:rPr>
          <w:rFonts w:ascii="Arial" w:hAnsi="Arial" w:cs="Arial"/>
          <w:b/>
          <w:bCs/>
          <w:sz w:val="24"/>
          <w:szCs w:val="24"/>
        </w:rPr>
      </w:pPr>
    </w:p>
    <w:p w:rsidR="00711AB6" w:rsidRDefault="00711AB6" w:rsidP="00711AB6">
      <w:pPr>
        <w:autoSpaceDE w:val="0"/>
        <w:autoSpaceDN w:val="0"/>
        <w:adjustRightInd w:val="0"/>
        <w:spacing w:after="0" w:line="240" w:lineRule="auto"/>
        <w:jc w:val="center"/>
        <w:rPr>
          <w:rFonts w:ascii="Arial" w:hAnsi="Arial" w:cs="Arial"/>
          <w:b/>
          <w:bCs/>
          <w:sz w:val="24"/>
          <w:szCs w:val="24"/>
        </w:rPr>
      </w:pPr>
    </w:p>
    <w:p w:rsidR="00711AB6" w:rsidRDefault="00711AB6" w:rsidP="00711AB6">
      <w:pPr>
        <w:autoSpaceDE w:val="0"/>
        <w:autoSpaceDN w:val="0"/>
        <w:adjustRightInd w:val="0"/>
        <w:spacing w:after="0" w:line="240" w:lineRule="auto"/>
        <w:rPr>
          <w:rFonts w:ascii="Times New Roman" w:hAnsi="Times New Roman"/>
          <w:b/>
          <w:bCs/>
          <w:sz w:val="24"/>
          <w:szCs w:val="24"/>
        </w:rPr>
      </w:pPr>
    </w:p>
    <w:p w:rsidR="00711AB6" w:rsidRDefault="00711AB6" w:rsidP="00711AB6">
      <w:pPr>
        <w:autoSpaceDE w:val="0"/>
        <w:autoSpaceDN w:val="0"/>
        <w:adjustRightInd w:val="0"/>
        <w:spacing w:after="0"/>
        <w:ind w:firstLine="720"/>
        <w:jc w:val="center"/>
        <w:rPr>
          <w:rFonts w:ascii="Times New Roman" w:hAnsi="Times New Roman" w:cs="Times New Roman"/>
          <w:b/>
          <w:bCs/>
          <w:sz w:val="28"/>
          <w:szCs w:val="28"/>
        </w:rPr>
      </w:pPr>
      <w:r>
        <w:rPr>
          <w:rFonts w:ascii="Times New Roman" w:hAnsi="Times New Roman" w:cs="Times New Roman"/>
          <w:b/>
          <w:bCs/>
          <w:sz w:val="28"/>
          <w:szCs w:val="28"/>
        </w:rPr>
        <w:t>DEPARTMENT OF AGRONOMY</w:t>
      </w:r>
    </w:p>
    <w:p w:rsidR="00711AB6" w:rsidRDefault="00711AB6" w:rsidP="00711AB6">
      <w:pPr>
        <w:autoSpaceDE w:val="0"/>
        <w:autoSpaceDN w:val="0"/>
        <w:adjustRightInd w:val="0"/>
        <w:spacing w:after="0"/>
        <w:ind w:firstLine="720"/>
        <w:jc w:val="center"/>
        <w:rPr>
          <w:rFonts w:ascii="Times New Roman" w:hAnsi="Times New Roman" w:cs="Times New Roman"/>
          <w:b/>
          <w:bCs/>
          <w:sz w:val="28"/>
          <w:szCs w:val="28"/>
        </w:rPr>
      </w:pPr>
      <w:r>
        <w:rPr>
          <w:rFonts w:ascii="Times New Roman" w:hAnsi="Times New Roman" w:cs="Times New Roman"/>
          <w:b/>
          <w:bCs/>
          <w:sz w:val="28"/>
          <w:szCs w:val="28"/>
        </w:rPr>
        <w:t>COLLEGE OF AGRICULTURE</w:t>
      </w:r>
    </w:p>
    <w:p w:rsidR="00711AB6" w:rsidRDefault="00711AB6" w:rsidP="00711AB6">
      <w:pPr>
        <w:autoSpaceDE w:val="0"/>
        <w:autoSpaceDN w:val="0"/>
        <w:adjustRightInd w:val="0"/>
        <w:spacing w:after="0"/>
        <w:ind w:firstLine="720"/>
        <w:jc w:val="center"/>
        <w:rPr>
          <w:rFonts w:ascii="Times New Roman" w:hAnsi="Times New Roman" w:cs="Times New Roman"/>
          <w:b/>
          <w:bCs/>
          <w:sz w:val="28"/>
          <w:szCs w:val="28"/>
        </w:rPr>
      </w:pPr>
      <w:r>
        <w:rPr>
          <w:rFonts w:ascii="Times New Roman" w:hAnsi="Times New Roman" w:cs="Times New Roman"/>
          <w:b/>
          <w:bCs/>
          <w:sz w:val="28"/>
          <w:szCs w:val="28"/>
        </w:rPr>
        <w:t>CENTRAL AGRICULTURAL UNIVERSITY</w:t>
      </w:r>
    </w:p>
    <w:p w:rsidR="00711AB6" w:rsidRDefault="00711AB6" w:rsidP="00711AB6">
      <w:pPr>
        <w:ind w:firstLine="720"/>
        <w:jc w:val="center"/>
        <w:rPr>
          <w:rFonts w:ascii="Times New Roman" w:hAnsi="Times New Roman" w:cs="Times New Roman"/>
          <w:b/>
          <w:bCs/>
          <w:sz w:val="28"/>
          <w:szCs w:val="28"/>
        </w:rPr>
      </w:pPr>
      <w:r>
        <w:rPr>
          <w:rFonts w:ascii="Times New Roman" w:hAnsi="Times New Roman" w:cs="Times New Roman"/>
          <w:b/>
          <w:bCs/>
          <w:sz w:val="28"/>
          <w:szCs w:val="28"/>
        </w:rPr>
        <w:t xml:space="preserve"> IMPHAL, MANIPUR-795004</w:t>
      </w:r>
    </w:p>
    <w:p w:rsidR="00711AB6" w:rsidRPr="00880D50" w:rsidRDefault="00711AB6" w:rsidP="00711AB6">
      <w:pPr>
        <w:pStyle w:val="NoSpacing"/>
        <w:spacing w:line="276" w:lineRule="auto"/>
        <w:jc w:val="center"/>
        <w:rPr>
          <w:rFonts w:ascii="Times New Roman" w:hAnsi="Times New Roman" w:cs="Times New Roman"/>
          <w:b/>
          <w:sz w:val="24"/>
          <w:szCs w:val="24"/>
        </w:rPr>
      </w:pPr>
      <w:r w:rsidRPr="00880D50">
        <w:rPr>
          <w:rFonts w:ascii="Times New Roman" w:hAnsi="Times New Roman" w:cs="Times New Roman"/>
          <w:b/>
          <w:sz w:val="24"/>
          <w:szCs w:val="24"/>
        </w:rPr>
        <w:lastRenderedPageBreak/>
        <w:t>FINAL REPORT</w:t>
      </w:r>
    </w:p>
    <w:p w:rsidR="00711AB6" w:rsidRPr="00880D50" w:rsidRDefault="00711AB6" w:rsidP="00711AB6">
      <w:pPr>
        <w:pStyle w:val="NoSpacing"/>
        <w:spacing w:line="276" w:lineRule="auto"/>
        <w:jc w:val="center"/>
        <w:rPr>
          <w:rFonts w:ascii="Times New Roman" w:hAnsi="Times New Roman" w:cs="Times New Roman"/>
          <w:b/>
          <w:sz w:val="24"/>
          <w:szCs w:val="24"/>
        </w:rPr>
      </w:pPr>
      <w:r w:rsidRPr="00880D50">
        <w:rPr>
          <w:rFonts w:ascii="Times New Roman" w:hAnsi="Times New Roman" w:cs="Times New Roman"/>
          <w:b/>
          <w:sz w:val="24"/>
          <w:szCs w:val="24"/>
        </w:rPr>
        <w:t>ON</w:t>
      </w:r>
    </w:p>
    <w:p w:rsidR="00711AB6" w:rsidRPr="00880D50" w:rsidRDefault="00711AB6" w:rsidP="00711AB6">
      <w:pPr>
        <w:pStyle w:val="NoSpacing"/>
        <w:spacing w:line="360" w:lineRule="auto"/>
        <w:jc w:val="center"/>
        <w:rPr>
          <w:rFonts w:ascii="Times New Roman" w:hAnsi="Times New Roman" w:cs="Times New Roman"/>
          <w:b/>
          <w:sz w:val="24"/>
          <w:szCs w:val="24"/>
        </w:rPr>
      </w:pPr>
      <w:r w:rsidRPr="00880D50">
        <w:rPr>
          <w:rFonts w:ascii="Times New Roman" w:hAnsi="Times New Roman" w:cs="Times New Roman"/>
          <w:b/>
          <w:sz w:val="24"/>
          <w:szCs w:val="24"/>
        </w:rPr>
        <w:t>A DST-Manipur Short-term R&amp;D project</w:t>
      </w:r>
    </w:p>
    <w:p w:rsidR="00711AB6" w:rsidRPr="00721CBF" w:rsidRDefault="00711AB6" w:rsidP="00711AB6">
      <w:pPr>
        <w:spacing w:line="360" w:lineRule="auto"/>
        <w:jc w:val="center"/>
        <w:rPr>
          <w:rFonts w:ascii="Times New Roman" w:hAnsi="Times New Roman" w:cs="Times New Roman"/>
          <w:b/>
          <w:color w:val="000000" w:themeColor="text1"/>
          <w:sz w:val="24"/>
          <w:szCs w:val="24"/>
          <w:u w:val="single"/>
        </w:rPr>
      </w:pPr>
      <w:r w:rsidRPr="00721CBF">
        <w:rPr>
          <w:rFonts w:ascii="Times New Roman" w:hAnsi="Times New Roman" w:cs="Times New Roman"/>
          <w:b/>
          <w:color w:val="000000" w:themeColor="text1"/>
          <w:sz w:val="24"/>
          <w:szCs w:val="24"/>
          <w:u w:val="single"/>
        </w:rPr>
        <w:t>CENTRAL AGRICULTURAL UNIVERSITY, IMPHAL (MANIPUR)</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Title of the research project</w:t>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t xml:space="preserve">: Study on yield and economics of rapeseed-mustard as </w:t>
      </w:r>
    </w:p>
    <w:p w:rsidR="00711AB6" w:rsidRPr="00721CBF" w:rsidRDefault="00711AB6" w:rsidP="00711AB6">
      <w:pPr>
        <w:pStyle w:val="ListParagraph"/>
        <w:spacing w:line="360" w:lineRule="auto"/>
        <w:ind w:left="43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influenced by different tillage systems under rice fallow condition</w:t>
      </w:r>
      <w:r>
        <w:rPr>
          <w:rFonts w:ascii="Times New Roman" w:hAnsi="Times New Roman" w:cs="Times New Roman"/>
          <w:color w:val="000000" w:themeColor="text1"/>
          <w:sz w:val="24"/>
          <w:szCs w:val="24"/>
        </w:rPr>
        <w:t>.</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Name of the Project Investigator</w:t>
      </w:r>
      <w:r w:rsidRPr="00721CBF">
        <w:rPr>
          <w:rFonts w:ascii="Times New Roman" w:hAnsi="Times New Roman" w:cs="Times New Roman"/>
          <w:color w:val="000000" w:themeColor="text1"/>
          <w:sz w:val="24"/>
          <w:szCs w:val="24"/>
        </w:rPr>
        <w:tab/>
        <w:t xml:space="preserve">: Dr. </w:t>
      </w:r>
      <w:proofErr w:type="spellStart"/>
      <w:r w:rsidRPr="00721CBF">
        <w:rPr>
          <w:rFonts w:ascii="Times New Roman" w:hAnsi="Times New Roman" w:cs="Times New Roman"/>
          <w:color w:val="000000" w:themeColor="text1"/>
          <w:sz w:val="24"/>
          <w:szCs w:val="24"/>
        </w:rPr>
        <w:t>Jamkhogin</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Lhungdim</w:t>
      </w:r>
      <w:proofErr w:type="spellEnd"/>
    </w:p>
    <w:p w:rsidR="00711AB6" w:rsidRPr="00721CBF" w:rsidRDefault="00711AB6" w:rsidP="00711AB6">
      <w:pPr>
        <w:pStyle w:val="ListParagraph"/>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Designation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721CBF">
        <w:rPr>
          <w:rFonts w:ascii="Times New Roman" w:hAnsi="Times New Roman" w:cs="Times New Roman"/>
          <w:color w:val="000000" w:themeColor="text1"/>
          <w:sz w:val="24"/>
          <w:szCs w:val="24"/>
        </w:rPr>
        <w:t>Asst. Professor (Sr. Scale)</w:t>
      </w:r>
    </w:p>
    <w:p w:rsidR="00711AB6" w:rsidRPr="00721CBF" w:rsidRDefault="00711AB6" w:rsidP="00711AB6">
      <w:pPr>
        <w:pStyle w:val="ListParagraph"/>
        <w:numPr>
          <w:ilvl w:val="0"/>
          <w:numId w:val="4"/>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Organization</w:t>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t xml:space="preserve">: Department of Agronomy, College of Agriculture,  </w:t>
      </w:r>
    </w:p>
    <w:p w:rsidR="00711AB6" w:rsidRPr="00721CBF" w:rsidRDefault="00711AB6" w:rsidP="00711AB6">
      <w:pPr>
        <w:pStyle w:val="ListParagraph"/>
        <w:spacing w:line="360" w:lineRule="auto"/>
        <w:ind w:left="3600"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  CAU, </w:t>
      </w:r>
      <w:proofErr w:type="spellStart"/>
      <w:proofErr w:type="gramStart"/>
      <w:r w:rsidRPr="00721CBF">
        <w:rPr>
          <w:rFonts w:ascii="Times New Roman" w:hAnsi="Times New Roman" w:cs="Times New Roman"/>
          <w:color w:val="000000" w:themeColor="text1"/>
          <w:sz w:val="24"/>
          <w:szCs w:val="24"/>
        </w:rPr>
        <w:t>Impha,l</w:t>
      </w:r>
      <w:proofErr w:type="spellEnd"/>
      <w:proofErr w:type="gramEnd"/>
      <w:r w:rsidRPr="00721CBF">
        <w:rPr>
          <w:rFonts w:ascii="Times New Roman" w:hAnsi="Times New Roman" w:cs="Times New Roman"/>
          <w:color w:val="000000" w:themeColor="text1"/>
          <w:sz w:val="24"/>
          <w:szCs w:val="24"/>
        </w:rPr>
        <w:t xml:space="preserve"> Manipur</w:t>
      </w:r>
    </w:p>
    <w:p w:rsidR="00711AB6" w:rsidRPr="00721CBF" w:rsidRDefault="00711AB6" w:rsidP="00711AB6">
      <w:pPr>
        <w:pStyle w:val="NoSpacing"/>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Name of the Co- PI</w:t>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t>:</w:t>
      </w:r>
      <w:r w:rsidRPr="00721CBF">
        <w:rPr>
          <w:rFonts w:ascii="Times New Roman" w:hAnsi="Times New Roman" w:cs="Times New Roman"/>
          <w:color w:val="000000" w:themeColor="text1"/>
          <w:sz w:val="24"/>
          <w:szCs w:val="24"/>
        </w:rPr>
        <w:t xml:space="preserve"> Dr. K. </w:t>
      </w:r>
      <w:proofErr w:type="spellStart"/>
      <w:r w:rsidRPr="00721CBF">
        <w:rPr>
          <w:rFonts w:ascii="Times New Roman" w:hAnsi="Times New Roman" w:cs="Times New Roman"/>
          <w:color w:val="000000" w:themeColor="text1"/>
          <w:sz w:val="24"/>
          <w:szCs w:val="24"/>
        </w:rPr>
        <w:t>Nandini</w:t>
      </w:r>
      <w:proofErr w:type="spellEnd"/>
      <w:r w:rsidRPr="00721CBF">
        <w:rPr>
          <w:rFonts w:ascii="Times New Roman" w:hAnsi="Times New Roman" w:cs="Times New Roman"/>
          <w:color w:val="000000" w:themeColor="text1"/>
          <w:sz w:val="24"/>
          <w:szCs w:val="24"/>
        </w:rPr>
        <w:t xml:space="preserve"> Devi</w:t>
      </w:r>
    </w:p>
    <w:p w:rsidR="00711AB6" w:rsidRPr="00721CBF" w:rsidRDefault="00711AB6" w:rsidP="00711AB6">
      <w:pPr>
        <w:pStyle w:val="NoSpacing"/>
        <w:numPr>
          <w:ilvl w:val="0"/>
          <w:numId w:val="5"/>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Designation</w:t>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t>: Professor</w:t>
      </w:r>
    </w:p>
    <w:p w:rsidR="00711AB6" w:rsidRPr="00721CBF" w:rsidRDefault="00711AB6" w:rsidP="00711AB6">
      <w:pPr>
        <w:pStyle w:val="NoSpacing"/>
        <w:numPr>
          <w:ilvl w:val="0"/>
          <w:numId w:val="5"/>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Organization</w:t>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t>: Department of Agronomy</w:t>
      </w:r>
    </w:p>
    <w:p w:rsidR="00711AB6" w:rsidRPr="00721CBF" w:rsidRDefault="00711AB6" w:rsidP="00711AB6">
      <w:pPr>
        <w:pStyle w:val="NoSpacing"/>
        <w:spacing w:line="360" w:lineRule="auto"/>
        <w:ind w:left="3600"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  College of Agriculture, CAU, </w:t>
      </w:r>
      <w:proofErr w:type="spellStart"/>
      <w:r w:rsidRPr="00721CBF">
        <w:rPr>
          <w:rFonts w:ascii="Times New Roman" w:hAnsi="Times New Roman" w:cs="Times New Roman"/>
          <w:color w:val="000000" w:themeColor="text1"/>
          <w:sz w:val="24"/>
          <w:szCs w:val="24"/>
        </w:rPr>
        <w:t>Imphal</w:t>
      </w:r>
      <w:proofErr w:type="spellEnd"/>
      <w:r w:rsidRPr="00721CBF">
        <w:rPr>
          <w:rFonts w:ascii="Times New Roman" w:hAnsi="Times New Roman" w:cs="Times New Roman"/>
          <w:color w:val="000000" w:themeColor="text1"/>
          <w:sz w:val="24"/>
          <w:szCs w:val="24"/>
        </w:rPr>
        <w:t>, Manipur</w:t>
      </w:r>
    </w:p>
    <w:p w:rsidR="00711AB6" w:rsidRPr="00721CBF" w:rsidRDefault="00711AB6" w:rsidP="00711AB6">
      <w:pPr>
        <w:pStyle w:val="ListParagraph"/>
        <w:numPr>
          <w:ilvl w:val="0"/>
          <w:numId w:val="3"/>
        </w:num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Location of the experimental site</w:t>
      </w:r>
      <w:r w:rsidRPr="00721CBF">
        <w:rPr>
          <w:rFonts w:ascii="Times New Roman" w:hAnsi="Times New Roman" w:cs="Times New Roman"/>
          <w:b/>
          <w:color w:val="000000" w:themeColor="text1"/>
          <w:sz w:val="24"/>
          <w:szCs w:val="24"/>
        </w:rPr>
        <w:tab/>
        <w:t xml:space="preserve">: </w:t>
      </w:r>
      <w:proofErr w:type="spellStart"/>
      <w:r w:rsidRPr="00721CBF">
        <w:rPr>
          <w:rFonts w:ascii="Times New Roman" w:hAnsi="Times New Roman" w:cs="Times New Roman"/>
          <w:color w:val="000000" w:themeColor="text1"/>
          <w:sz w:val="24"/>
          <w:szCs w:val="24"/>
        </w:rPr>
        <w:t>Sanjenbam</w:t>
      </w:r>
      <w:proofErr w:type="spellEnd"/>
      <w:r w:rsidRPr="00721CBF">
        <w:rPr>
          <w:rFonts w:ascii="Times New Roman" w:hAnsi="Times New Roman" w:cs="Times New Roman"/>
          <w:color w:val="000000" w:themeColor="text1"/>
          <w:sz w:val="24"/>
          <w:szCs w:val="24"/>
        </w:rPr>
        <w:t xml:space="preserve">, P.S. </w:t>
      </w:r>
      <w:proofErr w:type="spellStart"/>
      <w:r w:rsidRPr="00721CBF">
        <w:rPr>
          <w:rFonts w:ascii="Times New Roman" w:hAnsi="Times New Roman" w:cs="Times New Roman"/>
          <w:color w:val="000000" w:themeColor="text1"/>
          <w:sz w:val="24"/>
          <w:szCs w:val="24"/>
        </w:rPr>
        <w:t>Lamshang</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Imphal</w:t>
      </w:r>
      <w:proofErr w:type="spellEnd"/>
      <w:r w:rsidRPr="00721CBF">
        <w:rPr>
          <w:rFonts w:ascii="Times New Roman" w:hAnsi="Times New Roman" w:cs="Times New Roman"/>
          <w:color w:val="000000" w:themeColor="text1"/>
          <w:sz w:val="24"/>
          <w:szCs w:val="24"/>
        </w:rPr>
        <w:t xml:space="preserve"> West, Manipur</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 xml:space="preserve">Season and Year of experimentation: </w:t>
      </w:r>
      <w:r w:rsidRPr="00721CBF">
        <w:rPr>
          <w:rFonts w:ascii="Times New Roman" w:hAnsi="Times New Roman" w:cs="Times New Roman"/>
          <w:color w:val="000000" w:themeColor="text1"/>
          <w:sz w:val="24"/>
          <w:szCs w:val="24"/>
        </w:rPr>
        <w:t>Rabi, 2019</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Project cost</w:t>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r>
      <w:proofErr w:type="gramStart"/>
      <w:r w:rsidRPr="00721CB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sidRPr="00721CBF">
        <w:rPr>
          <w:rFonts w:ascii="Times New Roman" w:hAnsi="Times New Roman" w:cs="Times New Roman"/>
          <w:b/>
          <w:color w:val="000000" w:themeColor="text1"/>
          <w:sz w:val="24"/>
          <w:szCs w:val="24"/>
        </w:rPr>
        <w:t>:</w:t>
      </w:r>
      <w:proofErr w:type="gramEnd"/>
      <w:r>
        <w:rPr>
          <w:rFonts w:ascii="Times New Roman" w:hAnsi="Times New Roman" w:cs="Times New Roman"/>
          <w:b/>
          <w:color w:val="000000" w:themeColor="text1"/>
          <w:sz w:val="24"/>
          <w:szCs w:val="24"/>
        </w:rPr>
        <w:t xml:space="preserve"> </w:t>
      </w:r>
      <w:proofErr w:type="spellStart"/>
      <w:r w:rsidRPr="00721CBF">
        <w:rPr>
          <w:rFonts w:ascii="Times New Roman" w:hAnsi="Times New Roman" w:cs="Times New Roman"/>
          <w:color w:val="000000" w:themeColor="text1"/>
          <w:sz w:val="24"/>
          <w:szCs w:val="24"/>
        </w:rPr>
        <w:t>Rs</w:t>
      </w:r>
      <w:proofErr w:type="spellEnd"/>
      <w:r w:rsidRPr="00721CBF">
        <w:rPr>
          <w:rFonts w:ascii="Times New Roman" w:hAnsi="Times New Roman" w:cs="Times New Roman"/>
          <w:color w:val="000000" w:themeColor="text1"/>
          <w:sz w:val="24"/>
          <w:szCs w:val="24"/>
        </w:rPr>
        <w:t xml:space="preserve">. </w:t>
      </w:r>
      <w:r w:rsidRPr="00721CBF">
        <w:rPr>
          <w:rFonts w:ascii="Times New Roman" w:hAnsi="Times New Roman" w:cs="Times New Roman"/>
          <w:b/>
          <w:color w:val="000000" w:themeColor="text1"/>
          <w:sz w:val="24"/>
          <w:szCs w:val="24"/>
        </w:rPr>
        <w:t xml:space="preserve">95,000/- </w:t>
      </w:r>
    </w:p>
    <w:p w:rsidR="00711AB6" w:rsidRPr="00721CBF" w:rsidRDefault="00711AB6" w:rsidP="00711AB6">
      <w:pPr>
        <w:pStyle w:val="NoSpacing"/>
        <w:numPr>
          <w:ilvl w:val="0"/>
          <w:numId w:val="3"/>
        </w:numPr>
        <w:spacing w:line="360" w:lineRule="auto"/>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Project sanction order no. &amp; date</w:t>
      </w:r>
      <w:r w:rsidRPr="00721CBF">
        <w:rPr>
          <w:rFonts w:ascii="Times New Roman" w:hAnsi="Times New Roman" w:cs="Times New Roman"/>
          <w:color w:val="000000" w:themeColor="text1"/>
          <w:sz w:val="24"/>
          <w:szCs w:val="24"/>
        </w:rPr>
        <w:tab/>
        <w:t>: 10/4/2011-R&amp;D/DST/542 dated, 25th January, 2018.</w:t>
      </w:r>
    </w:p>
    <w:p w:rsidR="00711AB6" w:rsidRPr="00721CBF" w:rsidRDefault="00711AB6" w:rsidP="00711AB6">
      <w:pPr>
        <w:pStyle w:val="NoSpacing"/>
        <w:spacing w:line="360" w:lineRule="auto"/>
        <w:ind w:left="3600" w:firstLine="720"/>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w:t>
      </w:r>
      <w:r w:rsidRPr="00721CBF">
        <w:rPr>
          <w:rFonts w:ascii="Times New Roman" w:hAnsi="Times New Roman" w:cs="Times New Roman"/>
          <w:b/>
          <w:color w:val="000000" w:themeColor="text1"/>
          <w:sz w:val="24"/>
          <w:szCs w:val="24"/>
        </w:rPr>
        <w:t>Date of release of fund</w:t>
      </w:r>
      <w:r w:rsidRPr="00721CBF">
        <w:rPr>
          <w:rFonts w:ascii="Times New Roman" w:hAnsi="Times New Roman" w:cs="Times New Roman"/>
          <w:color w:val="000000" w:themeColor="text1"/>
          <w:sz w:val="24"/>
          <w:szCs w:val="24"/>
        </w:rPr>
        <w:t xml:space="preserve">: </w:t>
      </w:r>
      <w:r w:rsidRPr="00721CBF">
        <w:rPr>
          <w:rFonts w:ascii="Times New Roman" w:hAnsi="Times New Roman" w:cs="Times New Roman"/>
          <w:b/>
          <w:color w:val="000000" w:themeColor="text1"/>
          <w:sz w:val="24"/>
          <w:szCs w:val="24"/>
        </w:rPr>
        <w:t>31/3/2019</w:t>
      </w:r>
      <w:r w:rsidRPr="00721CBF">
        <w:rPr>
          <w:rFonts w:ascii="Times New Roman" w:hAnsi="Times New Roman" w:cs="Times New Roman"/>
          <w:color w:val="000000" w:themeColor="text1"/>
          <w:sz w:val="24"/>
          <w:szCs w:val="24"/>
        </w:rPr>
        <w:t>)</w:t>
      </w:r>
    </w:p>
    <w:p w:rsidR="00711AB6" w:rsidRPr="00721CBF" w:rsidRDefault="00711AB6" w:rsidP="00711AB6">
      <w:pPr>
        <w:pStyle w:val="NoSpacing"/>
        <w:ind w:left="3600" w:firstLine="720"/>
        <w:rPr>
          <w:rFonts w:ascii="Times New Roman" w:hAnsi="Times New Roman" w:cs="Times New Roman"/>
          <w:color w:val="000000" w:themeColor="text1"/>
          <w:sz w:val="24"/>
          <w:szCs w:val="24"/>
        </w:rPr>
      </w:pP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Project code</w:t>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t>:</w:t>
      </w:r>
      <w:r w:rsidRPr="00721CBF">
        <w:rPr>
          <w:rFonts w:ascii="Times New Roman" w:hAnsi="Times New Roman" w:cs="Times New Roman"/>
          <w:color w:val="000000" w:themeColor="text1"/>
          <w:sz w:val="24"/>
          <w:szCs w:val="24"/>
        </w:rPr>
        <w:t xml:space="preserve"> DST-Manipur Short-term R&amp;D project, 2017-18</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Project duration</w:t>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t xml:space="preserve">: </w:t>
      </w:r>
      <w:r w:rsidRPr="00721CBF">
        <w:rPr>
          <w:rFonts w:ascii="Times New Roman" w:hAnsi="Times New Roman" w:cs="Times New Roman"/>
          <w:color w:val="000000" w:themeColor="text1"/>
          <w:sz w:val="24"/>
          <w:szCs w:val="24"/>
        </w:rPr>
        <w:t>One year</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Date of start of the project</w:t>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t xml:space="preserve"> :</w:t>
      </w:r>
      <w:r w:rsidRPr="00721CBF">
        <w:rPr>
          <w:rFonts w:ascii="Times New Roman" w:hAnsi="Times New Roman" w:cs="Times New Roman"/>
          <w:color w:val="000000" w:themeColor="text1"/>
          <w:sz w:val="24"/>
          <w:szCs w:val="24"/>
        </w:rPr>
        <w:t>1</w:t>
      </w:r>
      <w:r w:rsidRPr="00721CBF">
        <w:rPr>
          <w:rFonts w:ascii="Times New Roman" w:hAnsi="Times New Roman" w:cs="Times New Roman"/>
          <w:color w:val="000000" w:themeColor="text1"/>
          <w:sz w:val="24"/>
          <w:szCs w:val="24"/>
          <w:vertAlign w:val="superscript"/>
        </w:rPr>
        <w:t>st</w:t>
      </w:r>
      <w:r w:rsidRPr="00721CBF">
        <w:rPr>
          <w:rFonts w:ascii="Times New Roman" w:hAnsi="Times New Roman" w:cs="Times New Roman"/>
          <w:color w:val="000000" w:themeColor="text1"/>
          <w:sz w:val="24"/>
          <w:szCs w:val="24"/>
        </w:rPr>
        <w:t xml:space="preserve"> December, 2018</w:t>
      </w:r>
    </w:p>
    <w:p w:rsidR="00711AB6" w:rsidRPr="00721CBF" w:rsidRDefault="00711AB6" w:rsidP="00711AB6">
      <w:pPr>
        <w:pStyle w:val="ListParagraph"/>
        <w:spacing w:line="360" w:lineRule="auto"/>
        <w:ind w:left="5040"/>
        <w:jc w:val="both"/>
        <w:rPr>
          <w:rFonts w:ascii="Times New Roman" w:hAnsi="Times New Roman" w:cs="Times New Roman"/>
          <w:color w:val="000000" w:themeColor="text1"/>
          <w:sz w:val="24"/>
          <w:szCs w:val="24"/>
        </w:rPr>
      </w:pP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Objective:</w:t>
      </w:r>
    </w:p>
    <w:p w:rsidR="00711AB6" w:rsidRPr="00721CBF" w:rsidRDefault="00711AB6" w:rsidP="00711AB6">
      <w:pPr>
        <w:pStyle w:val="ListParagraph"/>
        <w:numPr>
          <w:ilvl w:val="0"/>
          <w:numId w:val="6"/>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To compare the yield performance of rapeseed-mustard varieties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vs M-27)</w:t>
      </w:r>
    </w:p>
    <w:p w:rsidR="00711AB6" w:rsidRPr="00721CBF" w:rsidRDefault="00711AB6" w:rsidP="00711AB6">
      <w:pPr>
        <w:pStyle w:val="ListParagraph"/>
        <w:numPr>
          <w:ilvl w:val="0"/>
          <w:numId w:val="6"/>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Comparative study on economics of cultivation amongst rapeseed-mustard varieties.</w:t>
      </w:r>
    </w:p>
    <w:p w:rsidR="00711AB6" w:rsidRDefault="00711AB6" w:rsidP="00711AB6">
      <w:pPr>
        <w:pStyle w:val="ListParagraph"/>
        <w:numPr>
          <w:ilvl w:val="0"/>
          <w:numId w:val="6"/>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Economics on different tillage system for yield advantage of rapeseed-mustard.</w:t>
      </w:r>
    </w:p>
    <w:p w:rsidR="00711AB6" w:rsidRPr="00721CBF" w:rsidRDefault="00711AB6" w:rsidP="00711AB6">
      <w:pPr>
        <w:pStyle w:val="ListParagraph"/>
        <w:numPr>
          <w:ilvl w:val="0"/>
          <w:numId w:val="3"/>
        </w:num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Research/Technical achievements:</w:t>
      </w:r>
    </w:p>
    <w:p w:rsidR="00711AB6" w:rsidRDefault="00711AB6" w:rsidP="00711AB6">
      <w:pPr>
        <w:pStyle w:val="ListParagraph"/>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Technical and physical achievements were made, data collected from the research for the College/University were of great value. The result/finding is being applied to the farmer’s field for effective adoption.</w:t>
      </w:r>
    </w:p>
    <w:p w:rsidR="00D517C3" w:rsidRDefault="00D517C3" w:rsidP="00711AB6">
      <w:pPr>
        <w:pStyle w:val="ListParagraph"/>
        <w:spacing w:line="360" w:lineRule="auto"/>
        <w:jc w:val="both"/>
        <w:rPr>
          <w:rFonts w:ascii="Times New Roman" w:hAnsi="Times New Roman" w:cs="Times New Roman"/>
          <w:color w:val="000000" w:themeColor="text1"/>
          <w:sz w:val="24"/>
          <w:szCs w:val="24"/>
        </w:rPr>
      </w:pPr>
    </w:p>
    <w:p w:rsidR="00711AB6" w:rsidRPr="00721CBF" w:rsidRDefault="00711AB6" w:rsidP="00711AB6">
      <w:pPr>
        <w:pStyle w:val="ListParagraph"/>
        <w:numPr>
          <w:ilvl w:val="0"/>
          <w:numId w:val="1"/>
        </w:numPr>
        <w:spacing w:line="360" w:lineRule="auto"/>
        <w:ind w:left="0" w:firstLine="0"/>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lastRenderedPageBreak/>
        <w:t>INTRODUCTION</w:t>
      </w:r>
    </w:p>
    <w:p w:rsidR="00711AB6" w:rsidRPr="00721CBF" w:rsidRDefault="00711AB6" w:rsidP="00711AB6">
      <w:pPr>
        <w:spacing w:line="360" w:lineRule="auto"/>
        <w:ind w:firstLine="720"/>
        <w:jc w:val="both"/>
        <w:rPr>
          <w:rStyle w:val="apple-converted-space"/>
          <w:rFonts w:ascii="Times New Roman" w:hAnsi="Times New Roman" w:cs="Times New Roman"/>
          <w:b/>
          <w:color w:val="000000" w:themeColor="text1"/>
          <w:sz w:val="24"/>
          <w:szCs w:val="24"/>
        </w:rPr>
      </w:pPr>
      <w:r w:rsidRPr="00721CBF">
        <w:rPr>
          <w:rStyle w:val="apple-converted-space"/>
          <w:rFonts w:ascii="Times New Roman" w:hAnsi="Times New Roman" w:cs="Times New Roman"/>
          <w:color w:val="000000" w:themeColor="text1"/>
          <w:sz w:val="24"/>
          <w:szCs w:val="24"/>
          <w:shd w:val="clear" w:color="auto" w:fill="FFFFFF"/>
        </w:rPr>
        <w:t xml:space="preserve">In Manipur, the mostly consumed oil is from Rapeseed-mustard which is the predominant crop grown during </w:t>
      </w:r>
      <w:proofErr w:type="spellStart"/>
      <w:r w:rsidRPr="00721CBF">
        <w:rPr>
          <w:rStyle w:val="apple-converted-space"/>
          <w:rFonts w:ascii="Times New Roman" w:hAnsi="Times New Roman" w:cs="Times New Roman"/>
          <w:color w:val="000000" w:themeColor="text1"/>
          <w:sz w:val="24"/>
          <w:szCs w:val="24"/>
          <w:shd w:val="clear" w:color="auto" w:fill="FFFFFF"/>
        </w:rPr>
        <w:t>rabi</w:t>
      </w:r>
      <w:proofErr w:type="spellEnd"/>
      <w:r w:rsidRPr="00721CBF">
        <w:rPr>
          <w:rStyle w:val="apple-converted-space"/>
          <w:rFonts w:ascii="Times New Roman" w:hAnsi="Times New Roman" w:cs="Times New Roman"/>
          <w:color w:val="000000" w:themeColor="text1"/>
          <w:sz w:val="24"/>
          <w:szCs w:val="24"/>
          <w:shd w:val="clear" w:color="auto" w:fill="FFFFFF"/>
        </w:rPr>
        <w:t xml:space="preserve"> season after paddy under </w:t>
      </w:r>
      <w:proofErr w:type="spellStart"/>
      <w:r w:rsidRPr="00721CBF">
        <w:rPr>
          <w:rStyle w:val="apple-converted-space"/>
          <w:rFonts w:ascii="Times New Roman" w:hAnsi="Times New Roman" w:cs="Times New Roman"/>
          <w:color w:val="000000" w:themeColor="text1"/>
          <w:sz w:val="24"/>
          <w:szCs w:val="24"/>
          <w:shd w:val="clear" w:color="auto" w:fill="FFFFFF"/>
        </w:rPr>
        <w:t>rainfed</w:t>
      </w:r>
      <w:proofErr w:type="spellEnd"/>
      <w:r w:rsidRPr="00721CBF">
        <w:rPr>
          <w:rStyle w:val="apple-converted-space"/>
          <w:rFonts w:ascii="Times New Roman" w:hAnsi="Times New Roman" w:cs="Times New Roman"/>
          <w:color w:val="000000" w:themeColor="text1"/>
          <w:sz w:val="24"/>
          <w:szCs w:val="24"/>
          <w:shd w:val="clear" w:color="auto" w:fill="FFFFFF"/>
        </w:rPr>
        <w:t xml:space="preserve"> conditions. The variety M-27 and Local variety- </w:t>
      </w:r>
      <w:proofErr w:type="spellStart"/>
      <w:r w:rsidRPr="00721CBF">
        <w:rPr>
          <w:rStyle w:val="apple-converted-space"/>
          <w:rFonts w:ascii="Times New Roman" w:hAnsi="Times New Roman" w:cs="Times New Roman"/>
          <w:color w:val="000000" w:themeColor="text1"/>
          <w:sz w:val="24"/>
          <w:szCs w:val="24"/>
          <w:shd w:val="clear" w:color="auto" w:fill="FFFFFF"/>
        </w:rPr>
        <w:t>Yella</w:t>
      </w:r>
      <w:proofErr w:type="spellEnd"/>
      <w:r w:rsidRPr="00721CBF">
        <w:rPr>
          <w:rStyle w:val="apple-converted-space"/>
          <w:rFonts w:ascii="Times New Roman" w:hAnsi="Times New Roman" w:cs="Times New Roman"/>
          <w:color w:val="000000" w:themeColor="text1"/>
          <w:sz w:val="24"/>
          <w:szCs w:val="24"/>
          <w:shd w:val="clear" w:color="auto" w:fill="FFFFFF"/>
        </w:rPr>
        <w:t xml:space="preserve"> are the two popular rapeseed and mustard varieties grown in the state. Different sowing techniques have been practiced in zero tillage cultivation of rapeseed and mustard in Manipur viz. relay crop (</w:t>
      </w:r>
      <w:proofErr w:type="spellStart"/>
      <w:r w:rsidRPr="00721CBF">
        <w:rPr>
          <w:rStyle w:val="apple-converted-space"/>
          <w:rFonts w:ascii="Times New Roman" w:hAnsi="Times New Roman" w:cs="Times New Roman"/>
          <w:i/>
          <w:color w:val="000000" w:themeColor="text1"/>
          <w:sz w:val="24"/>
          <w:szCs w:val="24"/>
          <w:shd w:val="clear" w:color="auto" w:fill="FFFFFF"/>
        </w:rPr>
        <w:t>Uttera</w:t>
      </w:r>
      <w:proofErr w:type="spellEnd"/>
      <w:r w:rsidRPr="00721CBF">
        <w:rPr>
          <w:rStyle w:val="apple-converted-space"/>
          <w:rFonts w:ascii="Times New Roman" w:hAnsi="Times New Roman" w:cs="Times New Roman"/>
          <w:color w:val="000000" w:themeColor="text1"/>
          <w:sz w:val="24"/>
          <w:szCs w:val="24"/>
          <w:shd w:val="clear" w:color="auto" w:fill="FFFFFF"/>
        </w:rPr>
        <w:t xml:space="preserve"> cropping), sowing seeds after burning straw/residues and sowing seeds with straw mulching. In relay crop, if the soil moisture is optimum as indicated by soil coloration and field test, the seeds are sown in standing paddy field just 4-7 days before harvesting of paddy. After harvesting of paddy, as the seed germinates with 1-2 true leaves, urea is top dressed at the rate of 120-150 kg/ha. The crop is then allowed to complete its life cycle without much of after care, but insecticides are applied on need based approach. Under the second method (burning straw/residues), the farmers harvest paddy crop at the height of 15-20 cm. The threshed out paddy straws are thinly scattered over the entire rice field and then burnt. Mustard seeds are sown in the following days. The method is more advantageous in moist field and also helps in controlling weeds during burning. Under the third method, it is practiced with the presumption that the soil moisture is drying fast and mustard seeds may not be able to germinate. So the straws are scattered thinly over the field after sowing of mustards seeds to serve as mulch for conserving soil moisture. </w:t>
      </w:r>
    </w:p>
    <w:p w:rsidR="00711AB6" w:rsidRPr="00721CBF" w:rsidRDefault="00711AB6" w:rsidP="00711AB6">
      <w:pPr>
        <w:spacing w:line="360" w:lineRule="auto"/>
        <w:ind w:firstLine="720"/>
        <w:jc w:val="both"/>
        <w:rPr>
          <w:rStyle w:val="apple-converted-space"/>
          <w:rFonts w:ascii="Times New Roman" w:hAnsi="Times New Roman" w:cs="Times New Roman"/>
          <w:color w:val="000000" w:themeColor="text1"/>
          <w:sz w:val="24"/>
          <w:szCs w:val="24"/>
        </w:rPr>
      </w:pPr>
      <w:r w:rsidRPr="00721CBF">
        <w:rPr>
          <w:rStyle w:val="apple-converted-space"/>
          <w:rFonts w:ascii="Times New Roman" w:hAnsi="Times New Roman" w:cs="Times New Roman"/>
          <w:color w:val="000000" w:themeColor="text1"/>
          <w:sz w:val="24"/>
          <w:szCs w:val="24"/>
        </w:rPr>
        <w:t xml:space="preserve">Tillage operations are varied in practice. Soil preparation and making a sufficient seed bed is so important in rapeseed cultivation because of small and sensitive seeds. Suitable seed bed is one of the efficient factors on exceeding yield and decreasing production coasts. Zero tillage is one of the most used RCTs (Gupta, 2007) employed for saving precious resources, which gives more economic production (Hobbs, </w:t>
      </w:r>
      <w:r w:rsidRPr="00721CBF">
        <w:rPr>
          <w:rStyle w:val="apple-converted-space"/>
          <w:rFonts w:ascii="Times New Roman" w:hAnsi="Times New Roman" w:cs="Times New Roman"/>
          <w:i/>
          <w:color w:val="000000" w:themeColor="text1"/>
          <w:sz w:val="24"/>
          <w:szCs w:val="24"/>
        </w:rPr>
        <w:t>et al</w:t>
      </w:r>
      <w:r w:rsidRPr="00721CBF">
        <w:rPr>
          <w:rStyle w:val="apple-converted-space"/>
          <w:rFonts w:ascii="Times New Roman" w:hAnsi="Times New Roman" w:cs="Times New Roman"/>
          <w:color w:val="000000" w:themeColor="text1"/>
          <w:sz w:val="24"/>
          <w:szCs w:val="24"/>
        </w:rPr>
        <w:t>., 2002), lower production cost and saving water and energy (</w:t>
      </w:r>
      <w:proofErr w:type="spellStart"/>
      <w:r w:rsidRPr="00721CBF">
        <w:rPr>
          <w:rStyle w:val="apple-converted-space"/>
          <w:rFonts w:ascii="Times New Roman" w:hAnsi="Times New Roman" w:cs="Times New Roman"/>
          <w:color w:val="000000" w:themeColor="text1"/>
          <w:sz w:val="24"/>
          <w:szCs w:val="24"/>
        </w:rPr>
        <w:t>Reifschneider</w:t>
      </w:r>
      <w:proofErr w:type="spellEnd"/>
      <w:r w:rsidRPr="00721CBF">
        <w:rPr>
          <w:rStyle w:val="apple-converted-space"/>
          <w:rFonts w:ascii="Times New Roman" w:hAnsi="Times New Roman" w:cs="Times New Roman"/>
          <w:color w:val="000000" w:themeColor="text1"/>
          <w:sz w:val="24"/>
          <w:szCs w:val="24"/>
        </w:rPr>
        <w:t>, 2007). Zero tillage not only promotes input-use efficiency but also strengthens natural resource base (</w:t>
      </w:r>
      <w:proofErr w:type="spellStart"/>
      <w:r w:rsidRPr="00721CBF">
        <w:rPr>
          <w:rStyle w:val="apple-converted-space"/>
          <w:rFonts w:ascii="Times New Roman" w:hAnsi="Times New Roman" w:cs="Times New Roman"/>
          <w:color w:val="000000" w:themeColor="text1"/>
          <w:sz w:val="24"/>
          <w:szCs w:val="24"/>
        </w:rPr>
        <w:t>Laxmi</w:t>
      </w:r>
      <w:proofErr w:type="spellEnd"/>
      <w:r w:rsidRPr="00721CBF">
        <w:rPr>
          <w:rStyle w:val="apple-converted-space"/>
          <w:rFonts w:ascii="Times New Roman" w:hAnsi="Times New Roman" w:cs="Times New Roman"/>
          <w:color w:val="000000" w:themeColor="text1"/>
          <w:sz w:val="24"/>
          <w:szCs w:val="24"/>
        </w:rPr>
        <w:t xml:space="preserve"> and Mishra, 2007). It is, in a way, a complete farm management system that should include many agricultural practices including planting, plant residue management, weed and pest control, harvesting and crop rotations (</w:t>
      </w:r>
      <w:proofErr w:type="spellStart"/>
      <w:r w:rsidRPr="00721CBF">
        <w:rPr>
          <w:rStyle w:val="apple-converted-space"/>
          <w:rFonts w:ascii="Times New Roman" w:hAnsi="Times New Roman" w:cs="Times New Roman"/>
          <w:color w:val="000000" w:themeColor="text1"/>
          <w:sz w:val="24"/>
          <w:szCs w:val="24"/>
        </w:rPr>
        <w:t>Ekboir</w:t>
      </w:r>
      <w:proofErr w:type="spellEnd"/>
      <w:r w:rsidRPr="00721CBF">
        <w:rPr>
          <w:rStyle w:val="apple-converted-space"/>
          <w:rFonts w:ascii="Times New Roman" w:hAnsi="Times New Roman" w:cs="Times New Roman"/>
          <w:color w:val="000000" w:themeColor="text1"/>
          <w:sz w:val="24"/>
          <w:szCs w:val="24"/>
        </w:rPr>
        <w:t>, 2002). Conservation agriculture is also a major focus in the Indian agriculture in order to sustain the quality of natural resources and to meet the challenges of ever increasing demands for food, fodder and fuel of the country where it is a concept for resource saving agricultural crop production that strives to achieve acceptable profits together with high and sustained production levels while concurrently promoting the environmental balance. Moreover, along with conservation agriculture, crop diversification proved to be of paramount importance in mitigating the environmental problems arising on account of monoculture.</w:t>
      </w:r>
    </w:p>
    <w:p w:rsidR="00711AB6" w:rsidRDefault="00711AB6" w:rsidP="00711AB6">
      <w:pPr>
        <w:spacing w:line="360" w:lineRule="auto"/>
        <w:ind w:firstLine="720"/>
        <w:jc w:val="both"/>
        <w:rPr>
          <w:rFonts w:ascii="Times New Roman" w:hAnsi="Times New Roman" w:cs="Times New Roman"/>
          <w:color w:val="000000" w:themeColor="text1"/>
          <w:sz w:val="24"/>
          <w:szCs w:val="24"/>
          <w:shd w:val="clear" w:color="auto" w:fill="FFFFFF"/>
        </w:rPr>
      </w:pPr>
      <w:r w:rsidRPr="00721CBF">
        <w:rPr>
          <w:rFonts w:ascii="Times New Roman" w:hAnsi="Times New Roman" w:cs="Times New Roman"/>
          <w:color w:val="000000" w:themeColor="text1"/>
          <w:sz w:val="24"/>
          <w:szCs w:val="24"/>
          <w:shd w:val="clear" w:color="auto" w:fill="FFFFFF"/>
        </w:rPr>
        <w:lastRenderedPageBreak/>
        <w:t xml:space="preserve">A mustard seedbed is firm, moist, and uniform which allows good seed-to-soil contact, even planting depth and quick moisture absorption leading to a uniform germination. Tillage affects both </w:t>
      </w:r>
    </w:p>
    <w:p w:rsidR="00711AB6" w:rsidRPr="00721CBF" w:rsidRDefault="00711AB6" w:rsidP="00711AB6">
      <w:pPr>
        <w:spacing w:line="360" w:lineRule="auto"/>
        <w:jc w:val="both"/>
        <w:rPr>
          <w:rStyle w:val="apple-converted-space"/>
          <w:rFonts w:ascii="Times New Roman" w:hAnsi="Times New Roman" w:cs="Times New Roman"/>
          <w:color w:val="000000" w:themeColor="text1"/>
          <w:sz w:val="24"/>
          <w:szCs w:val="24"/>
          <w:shd w:val="clear" w:color="auto" w:fill="FFFFFF"/>
        </w:rPr>
      </w:pPr>
      <w:r w:rsidRPr="00721CBF">
        <w:rPr>
          <w:rFonts w:ascii="Times New Roman" w:hAnsi="Times New Roman" w:cs="Times New Roman"/>
          <w:color w:val="000000" w:themeColor="text1"/>
          <w:sz w:val="24"/>
          <w:szCs w:val="24"/>
          <w:shd w:val="clear" w:color="auto" w:fill="FFFFFF"/>
        </w:rPr>
        <w:t xml:space="preserve">crop growth and grain yield. The various tillage systems are conventional tillage which involves moldboard ploughing followed by disc harrowing; reduced tillage that includes disc ploughing followed by disc harrowing and complete zero tillage in which crop is sown under uncultivated soil. Minimum tillage, with or without straw, enhances soil moisture conservation and moisture availability during crop growth. As a consequence, the root mass, yield components and seed yield are increased (Chauhan </w:t>
      </w:r>
      <w:r w:rsidRPr="00721CBF">
        <w:rPr>
          <w:rFonts w:ascii="Times New Roman" w:hAnsi="Times New Roman" w:cs="Times New Roman"/>
          <w:i/>
          <w:color w:val="000000" w:themeColor="text1"/>
          <w:sz w:val="24"/>
          <w:szCs w:val="24"/>
          <w:shd w:val="clear" w:color="auto" w:fill="FFFFFF"/>
        </w:rPr>
        <w:t>et al</w:t>
      </w:r>
      <w:r w:rsidRPr="00721CBF">
        <w:rPr>
          <w:rFonts w:ascii="Times New Roman" w:hAnsi="Times New Roman" w:cs="Times New Roman"/>
          <w:color w:val="000000" w:themeColor="text1"/>
          <w:sz w:val="24"/>
          <w:szCs w:val="24"/>
          <w:shd w:val="clear" w:color="auto" w:fill="FFFFFF"/>
        </w:rPr>
        <w:t>., 2006). Zero tillage is preferred in mustard as it conserves more moisture in the soil profile during early growth period. Subsequent release of conserved soil moisture regulates proper plant water status, soil temperature, lower soil mechanical resistance, leading to better root growth and higher grain yield of mustard (</w:t>
      </w:r>
      <w:proofErr w:type="spellStart"/>
      <w:r w:rsidRPr="00721CBF">
        <w:rPr>
          <w:rFonts w:ascii="Times New Roman" w:hAnsi="Times New Roman" w:cs="Times New Roman"/>
          <w:color w:val="000000" w:themeColor="text1"/>
          <w:sz w:val="24"/>
          <w:szCs w:val="24"/>
          <w:shd w:val="clear" w:color="auto" w:fill="FFFFFF"/>
        </w:rPr>
        <w:t>Rathore</w:t>
      </w:r>
      <w:proofErr w:type="spellEnd"/>
      <w:r w:rsidRPr="00721CBF">
        <w:rPr>
          <w:rFonts w:ascii="Times New Roman" w:hAnsi="Times New Roman" w:cs="Times New Roman"/>
          <w:color w:val="000000" w:themeColor="text1"/>
          <w:sz w:val="24"/>
          <w:szCs w:val="24"/>
          <w:shd w:val="clear" w:color="auto" w:fill="FFFFFF"/>
        </w:rPr>
        <w:t xml:space="preserve"> </w:t>
      </w:r>
      <w:r w:rsidRPr="00721CBF">
        <w:rPr>
          <w:rFonts w:ascii="Times New Roman" w:hAnsi="Times New Roman" w:cs="Times New Roman"/>
          <w:i/>
          <w:color w:val="000000" w:themeColor="text1"/>
          <w:sz w:val="24"/>
          <w:szCs w:val="24"/>
          <w:shd w:val="clear" w:color="auto" w:fill="FFFFFF"/>
        </w:rPr>
        <w:t>et al</w:t>
      </w:r>
      <w:r w:rsidRPr="00721CBF">
        <w:rPr>
          <w:rFonts w:ascii="Times New Roman" w:hAnsi="Times New Roman" w:cs="Times New Roman"/>
          <w:color w:val="000000" w:themeColor="text1"/>
          <w:sz w:val="24"/>
          <w:szCs w:val="24"/>
          <w:shd w:val="clear" w:color="auto" w:fill="FFFFFF"/>
        </w:rPr>
        <w:t>., 1999). Success with minimum or zero tillage requires even distribution of crop residues, as a well-designed crop rotation and evenly distributing residue will create a firm, moist and uniform seedbed.</w:t>
      </w:r>
      <w:r w:rsidRPr="00721CBF">
        <w:rPr>
          <w:rFonts w:ascii="Times New Roman" w:hAnsi="Times New Roman" w:cs="Times New Roman"/>
          <w:color w:val="000000" w:themeColor="text1"/>
          <w:sz w:val="24"/>
          <w:szCs w:val="24"/>
        </w:rPr>
        <w:t xml:space="preserve"> </w:t>
      </w:r>
      <w:r w:rsidRPr="00721CBF">
        <w:rPr>
          <w:rFonts w:ascii="Times New Roman" w:hAnsi="Times New Roman" w:cs="Times New Roman"/>
          <w:color w:val="000000" w:themeColor="text1"/>
          <w:sz w:val="24"/>
          <w:szCs w:val="24"/>
          <w:shd w:val="clear" w:color="auto" w:fill="FFFFFF"/>
        </w:rPr>
        <w:t xml:space="preserve">Various sowing techniques have been practiced in zero tillage cultivation of rapeseed and mustard in Manipur viz. as relay crop, sowing seeds after burning straw; and sowing seeds with straw mulching (Monika </w:t>
      </w:r>
      <w:r w:rsidRPr="00721CBF">
        <w:rPr>
          <w:rFonts w:ascii="Times New Roman" w:hAnsi="Times New Roman" w:cs="Times New Roman"/>
          <w:i/>
          <w:color w:val="000000" w:themeColor="text1"/>
          <w:sz w:val="24"/>
          <w:szCs w:val="24"/>
          <w:shd w:val="clear" w:color="auto" w:fill="FFFFFF"/>
        </w:rPr>
        <w:t>et al.,</w:t>
      </w:r>
      <w:r w:rsidRPr="00721CBF">
        <w:rPr>
          <w:rFonts w:ascii="Times New Roman" w:hAnsi="Times New Roman" w:cs="Times New Roman"/>
          <w:color w:val="000000" w:themeColor="text1"/>
          <w:sz w:val="24"/>
          <w:szCs w:val="24"/>
          <w:shd w:val="clear" w:color="auto" w:fill="FFFFFF"/>
        </w:rPr>
        <w:t xml:space="preserve"> 2014).</w:t>
      </w:r>
      <w:r w:rsidRPr="00721CBF">
        <w:rPr>
          <w:rFonts w:ascii="Times New Roman" w:hAnsi="Times New Roman" w:cs="Times New Roman"/>
          <w:color w:val="000000" w:themeColor="text1"/>
          <w:sz w:val="24"/>
          <w:szCs w:val="24"/>
        </w:rPr>
        <w:t xml:space="preserve"> Conventional tillage however is done with repeated ploughing, </w:t>
      </w:r>
      <w:proofErr w:type="spellStart"/>
      <w:r w:rsidRPr="00721CBF">
        <w:rPr>
          <w:rFonts w:ascii="Times New Roman" w:hAnsi="Times New Roman" w:cs="Times New Roman"/>
          <w:color w:val="000000" w:themeColor="text1"/>
          <w:sz w:val="24"/>
          <w:szCs w:val="24"/>
        </w:rPr>
        <w:t>discing</w:t>
      </w:r>
      <w:proofErr w:type="spellEnd"/>
      <w:r w:rsidRPr="00721CBF">
        <w:rPr>
          <w:rFonts w:ascii="Times New Roman" w:hAnsi="Times New Roman" w:cs="Times New Roman"/>
          <w:color w:val="000000" w:themeColor="text1"/>
          <w:sz w:val="24"/>
          <w:szCs w:val="24"/>
        </w:rPr>
        <w:t xml:space="preserve"> and </w:t>
      </w:r>
      <w:proofErr w:type="spellStart"/>
      <w:r w:rsidRPr="00721CBF">
        <w:rPr>
          <w:rFonts w:ascii="Times New Roman" w:hAnsi="Times New Roman" w:cs="Times New Roman"/>
          <w:color w:val="000000" w:themeColor="text1"/>
          <w:sz w:val="24"/>
          <w:szCs w:val="24"/>
        </w:rPr>
        <w:t>rotavating</w:t>
      </w:r>
      <w:proofErr w:type="spellEnd"/>
      <w:r w:rsidRPr="00721CBF">
        <w:rPr>
          <w:rFonts w:ascii="Times New Roman" w:hAnsi="Times New Roman" w:cs="Times New Roman"/>
          <w:color w:val="000000" w:themeColor="text1"/>
          <w:sz w:val="24"/>
          <w:szCs w:val="24"/>
        </w:rPr>
        <w:t xml:space="preserve"> till a fine </w:t>
      </w:r>
      <w:proofErr w:type="spellStart"/>
      <w:r w:rsidRPr="00721CBF">
        <w:rPr>
          <w:rFonts w:ascii="Times New Roman" w:hAnsi="Times New Roman" w:cs="Times New Roman"/>
          <w:color w:val="000000" w:themeColor="text1"/>
          <w:sz w:val="24"/>
          <w:szCs w:val="24"/>
        </w:rPr>
        <w:t>tilth</w:t>
      </w:r>
      <w:proofErr w:type="spellEnd"/>
      <w:r w:rsidRPr="00721CBF">
        <w:rPr>
          <w:rFonts w:ascii="Times New Roman" w:hAnsi="Times New Roman" w:cs="Times New Roman"/>
          <w:color w:val="000000" w:themeColor="text1"/>
          <w:sz w:val="24"/>
          <w:szCs w:val="24"/>
        </w:rPr>
        <w:t xml:space="preserve"> is obtained. This incurred higher cost of land preparation at the same time higher yield. This method is uncommon among farmers of Manipur as the benefit: cost ratio is normally low.</w:t>
      </w:r>
    </w:p>
    <w:p w:rsidR="00711AB6" w:rsidRPr="00721CBF" w:rsidRDefault="00711AB6" w:rsidP="00711AB6">
      <w:pPr>
        <w:pStyle w:val="ListParagraph"/>
        <w:numPr>
          <w:ilvl w:val="0"/>
          <w:numId w:val="2"/>
        </w:numPr>
        <w:spacing w:line="360" w:lineRule="auto"/>
        <w:ind w:hanging="720"/>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MATERIAL AND METHODS</w:t>
      </w:r>
    </w:p>
    <w:p w:rsidR="00711AB6"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The research was conducted at </w:t>
      </w:r>
      <w:proofErr w:type="spellStart"/>
      <w:r w:rsidRPr="00721CBF">
        <w:rPr>
          <w:rFonts w:ascii="Times New Roman" w:hAnsi="Times New Roman" w:cs="Times New Roman"/>
          <w:color w:val="000000" w:themeColor="text1"/>
          <w:sz w:val="24"/>
          <w:szCs w:val="24"/>
        </w:rPr>
        <w:t>Sanjenbam</w:t>
      </w:r>
      <w:proofErr w:type="spellEnd"/>
      <w:r w:rsidRPr="00721CBF">
        <w:rPr>
          <w:rFonts w:ascii="Times New Roman" w:hAnsi="Times New Roman" w:cs="Times New Roman"/>
          <w:color w:val="000000" w:themeColor="text1"/>
          <w:sz w:val="24"/>
          <w:szCs w:val="24"/>
        </w:rPr>
        <w:t xml:space="preserve">, P.S. </w:t>
      </w:r>
      <w:proofErr w:type="spellStart"/>
      <w:r w:rsidRPr="00721CBF">
        <w:rPr>
          <w:rFonts w:ascii="Times New Roman" w:hAnsi="Times New Roman" w:cs="Times New Roman"/>
          <w:color w:val="000000" w:themeColor="text1"/>
          <w:sz w:val="24"/>
          <w:szCs w:val="24"/>
        </w:rPr>
        <w:t>Lamshang</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Imphal</w:t>
      </w:r>
      <w:proofErr w:type="spellEnd"/>
      <w:r w:rsidRPr="00721CBF">
        <w:rPr>
          <w:rFonts w:ascii="Times New Roman" w:hAnsi="Times New Roman" w:cs="Times New Roman"/>
          <w:color w:val="000000" w:themeColor="text1"/>
          <w:sz w:val="24"/>
          <w:szCs w:val="24"/>
        </w:rPr>
        <w:t xml:space="preserve"> West, Manipur during </w:t>
      </w:r>
      <w:proofErr w:type="spellStart"/>
      <w:r w:rsidRPr="00721CBF">
        <w:rPr>
          <w:rFonts w:ascii="Times New Roman" w:hAnsi="Times New Roman" w:cs="Times New Roman"/>
          <w:color w:val="000000" w:themeColor="text1"/>
          <w:sz w:val="24"/>
          <w:szCs w:val="24"/>
        </w:rPr>
        <w:t>rabi</w:t>
      </w:r>
      <w:proofErr w:type="spellEnd"/>
      <w:r w:rsidRPr="00721CBF">
        <w:rPr>
          <w:rFonts w:ascii="Times New Roman" w:hAnsi="Times New Roman" w:cs="Times New Roman"/>
          <w:color w:val="000000" w:themeColor="text1"/>
          <w:sz w:val="24"/>
          <w:szCs w:val="24"/>
        </w:rPr>
        <w:t xml:space="preserve"> season of 2018. The research was conducted on one ha area under lowland condition. All inputs/research materials and </w:t>
      </w:r>
      <w:proofErr w:type="spellStart"/>
      <w:r w:rsidRPr="00721CBF">
        <w:rPr>
          <w:rFonts w:ascii="Times New Roman" w:hAnsi="Times New Roman" w:cs="Times New Roman"/>
          <w:color w:val="000000" w:themeColor="text1"/>
          <w:sz w:val="24"/>
          <w:szCs w:val="24"/>
        </w:rPr>
        <w:t>labour</w:t>
      </w:r>
      <w:proofErr w:type="spellEnd"/>
      <w:r w:rsidRPr="00721CBF">
        <w:rPr>
          <w:rFonts w:ascii="Times New Roman" w:hAnsi="Times New Roman" w:cs="Times New Roman"/>
          <w:color w:val="000000" w:themeColor="text1"/>
          <w:sz w:val="24"/>
          <w:szCs w:val="24"/>
        </w:rPr>
        <w:t xml:space="preserve"> charges were provided from the project fund while land was donated by the participating farmer without rent/charges. The produce was given to the farmers as a compensation to the land use free of cost. Two rapeseed-mustard varieties (M-27 and local </w:t>
      </w:r>
      <w:proofErr w:type="spellStart"/>
      <w:r w:rsidRPr="00B406B0">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were the crop factor while three types of tillage system (zero tillage, minimum tillage, conventional tillage and </w:t>
      </w:r>
      <w:proofErr w:type="spellStart"/>
      <w:r>
        <w:rPr>
          <w:rFonts w:ascii="Times New Roman" w:hAnsi="Times New Roman" w:cs="Times New Roman"/>
          <w:i/>
          <w:color w:val="000000" w:themeColor="text1"/>
          <w:sz w:val="24"/>
          <w:szCs w:val="24"/>
        </w:rPr>
        <w:t>U</w:t>
      </w:r>
      <w:r w:rsidRPr="00721CBF">
        <w:rPr>
          <w:rFonts w:ascii="Times New Roman" w:hAnsi="Times New Roman" w:cs="Times New Roman"/>
          <w:i/>
          <w:color w:val="000000" w:themeColor="text1"/>
          <w:sz w:val="24"/>
          <w:szCs w:val="24"/>
        </w:rPr>
        <w:t>ttera</w:t>
      </w:r>
      <w:proofErr w:type="spellEnd"/>
      <w:r w:rsidRPr="00721CBF">
        <w:rPr>
          <w:rFonts w:ascii="Times New Roman" w:hAnsi="Times New Roman" w:cs="Times New Roman"/>
          <w:color w:val="000000" w:themeColor="text1"/>
          <w:sz w:val="24"/>
          <w:szCs w:val="24"/>
        </w:rPr>
        <w:t xml:space="preserve"> cropping) were another factor comprising eight (8) treatment combinations. Soil samples were collected for initial and final nutrient status. Tillage operation was done in early December, 2018 once by using disc plow followed by once with moldb</w:t>
      </w:r>
      <w:r>
        <w:rPr>
          <w:rFonts w:ascii="Times New Roman" w:hAnsi="Times New Roman" w:cs="Times New Roman"/>
          <w:color w:val="000000" w:themeColor="text1"/>
          <w:sz w:val="24"/>
          <w:szCs w:val="24"/>
        </w:rPr>
        <w:t xml:space="preserve">oard plow and once by </w:t>
      </w:r>
      <w:proofErr w:type="spellStart"/>
      <w:r>
        <w:rPr>
          <w:rFonts w:ascii="Times New Roman" w:hAnsi="Times New Roman" w:cs="Times New Roman"/>
          <w:color w:val="000000" w:themeColor="text1"/>
          <w:sz w:val="24"/>
          <w:szCs w:val="24"/>
        </w:rPr>
        <w:t>rotavator</w:t>
      </w:r>
      <w:proofErr w:type="spellEnd"/>
      <w:r>
        <w:rPr>
          <w:rFonts w:ascii="Times New Roman" w:hAnsi="Times New Roman" w:cs="Times New Roman"/>
          <w:color w:val="000000" w:themeColor="text1"/>
          <w:sz w:val="24"/>
          <w:szCs w:val="24"/>
        </w:rPr>
        <w:t xml:space="preserve"> </w:t>
      </w:r>
      <w:r w:rsidRPr="00721CBF">
        <w:rPr>
          <w:rFonts w:ascii="Times New Roman" w:hAnsi="Times New Roman" w:cs="Times New Roman"/>
          <w:color w:val="000000" w:themeColor="text1"/>
          <w:sz w:val="24"/>
          <w:szCs w:val="24"/>
        </w:rPr>
        <w:t xml:space="preserve">for Conventional tillage (CT), once disk plow followed by one moldboard for Minimum tillage (MT), without any tillage operation for Zero tillage (ZT) treatments and sowing of seeds in standing rice crop for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cropping</w:t>
      </w:r>
      <w:r w:rsidRPr="00721CBF">
        <w:rPr>
          <w:rFonts w:ascii="Times New Roman" w:hAnsi="Times New Roman" w:cs="Times New Roman"/>
          <w:i/>
          <w:color w:val="000000" w:themeColor="text1"/>
          <w:sz w:val="24"/>
          <w:szCs w:val="24"/>
        </w:rPr>
        <w:t>(UC)</w:t>
      </w:r>
      <w:r w:rsidRPr="00721CBF">
        <w:rPr>
          <w:rFonts w:ascii="Times New Roman" w:hAnsi="Times New Roman" w:cs="Times New Roman"/>
          <w:color w:val="000000" w:themeColor="text1"/>
          <w:sz w:val="24"/>
          <w:szCs w:val="24"/>
        </w:rPr>
        <w:t xml:space="preserve"> 15 days before rice harvest. Twice disk plow for CT and once disk plow for MT treatments were fulfilled in late November and before planting. Comparison between profitability of the two rapeseed-mustard varieties with full packages were evaluated in respect of yield performance and other yield contributing </w:t>
      </w:r>
      <w:r w:rsidRPr="00721CBF">
        <w:rPr>
          <w:rFonts w:ascii="Times New Roman" w:hAnsi="Times New Roman" w:cs="Times New Roman"/>
          <w:color w:val="000000" w:themeColor="text1"/>
          <w:sz w:val="24"/>
          <w:szCs w:val="24"/>
        </w:rPr>
        <w:lastRenderedPageBreak/>
        <w:t xml:space="preserve">parameters. Normal plant nutrient sources (fertilizers) as in the case of scientific cultivation of the crop (NPK @ 60:40:30 kg/ha) were commonly applied in both the conditions basally. FYM @ 15t/ha was applied in all the land treatments in three replications. </w:t>
      </w:r>
    </w:p>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Rapeseed-mustard was sown after harvest of rice and before harvest in case of </w:t>
      </w:r>
      <w:proofErr w:type="spellStart"/>
      <w:r>
        <w:rPr>
          <w:rFonts w:ascii="Times New Roman" w:hAnsi="Times New Roman" w:cs="Times New Roman"/>
          <w:i/>
          <w:color w:val="000000" w:themeColor="text1"/>
          <w:sz w:val="24"/>
          <w:szCs w:val="24"/>
        </w:rPr>
        <w:t>U</w:t>
      </w:r>
      <w:r w:rsidRPr="00721CBF">
        <w:rPr>
          <w:rFonts w:ascii="Times New Roman" w:hAnsi="Times New Roman" w:cs="Times New Roman"/>
          <w:i/>
          <w:color w:val="000000" w:themeColor="text1"/>
          <w:sz w:val="24"/>
          <w:szCs w:val="24"/>
        </w:rPr>
        <w:t>ttera</w:t>
      </w:r>
      <w:proofErr w:type="spellEnd"/>
      <w:r w:rsidRPr="00721CBF">
        <w:rPr>
          <w:rFonts w:ascii="Times New Roman" w:hAnsi="Times New Roman" w:cs="Times New Roman"/>
          <w:color w:val="000000" w:themeColor="text1"/>
          <w:sz w:val="24"/>
          <w:szCs w:val="24"/>
        </w:rPr>
        <w:t xml:space="preserve"> cropping to determine the profitability of the cultivation under the various tillage systems. The pants were harvested after the physiological ripening in each plot with eliminating. To determine the yield parameters, 10 samples of each plot were randomly selected and number of </w:t>
      </w:r>
      <w:proofErr w:type="spellStart"/>
      <w:r w:rsidRPr="00721CBF">
        <w:rPr>
          <w:rFonts w:ascii="Times New Roman" w:hAnsi="Times New Roman" w:cs="Times New Roman"/>
          <w:color w:val="000000" w:themeColor="text1"/>
          <w:sz w:val="24"/>
          <w:szCs w:val="24"/>
        </w:rPr>
        <w:t>siliquae</w:t>
      </w:r>
      <w:proofErr w:type="spellEnd"/>
      <w:r w:rsidRPr="00721CBF">
        <w:rPr>
          <w:rFonts w:ascii="Times New Roman" w:hAnsi="Times New Roman" w:cs="Times New Roman"/>
          <w:color w:val="000000" w:themeColor="text1"/>
          <w:sz w:val="24"/>
          <w:szCs w:val="24"/>
        </w:rPr>
        <w:t xml:space="preserve"> per plant, number of seeds per </w:t>
      </w:r>
      <w:proofErr w:type="spellStart"/>
      <w:r w:rsidRPr="00721CBF">
        <w:rPr>
          <w:rFonts w:ascii="Times New Roman" w:hAnsi="Times New Roman" w:cs="Times New Roman"/>
          <w:color w:val="000000" w:themeColor="text1"/>
          <w:sz w:val="24"/>
          <w:szCs w:val="24"/>
        </w:rPr>
        <w:t>siliqua</w:t>
      </w:r>
      <w:proofErr w:type="spellEnd"/>
      <w:r w:rsidRPr="00721CBF">
        <w:rPr>
          <w:rFonts w:ascii="Times New Roman" w:hAnsi="Times New Roman" w:cs="Times New Roman"/>
          <w:color w:val="000000" w:themeColor="text1"/>
          <w:sz w:val="24"/>
          <w:szCs w:val="24"/>
        </w:rPr>
        <w:t>, and thousand-grain weight were measured. The factors for treatment combination were as follows:</w:t>
      </w:r>
    </w:p>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Treatments</w:t>
      </w:r>
    </w:p>
    <w:p w:rsidR="00711AB6" w:rsidRPr="00721CBF" w:rsidRDefault="00711AB6" w:rsidP="00D517C3">
      <w:pPr>
        <w:spacing w:line="240" w:lineRule="auto"/>
        <w:ind w:firstLine="720"/>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 xml:space="preserve">Factor1: </w:t>
      </w:r>
      <w:r w:rsidRPr="00721CBF">
        <w:rPr>
          <w:rFonts w:ascii="Times New Roman" w:hAnsi="Times New Roman" w:cs="Times New Roman"/>
          <w:b/>
          <w:i/>
          <w:color w:val="000000" w:themeColor="text1"/>
          <w:sz w:val="24"/>
          <w:szCs w:val="24"/>
        </w:rPr>
        <w:t>Rapeseed-mustard varieties</w:t>
      </w:r>
    </w:p>
    <w:p w:rsidR="00711AB6" w:rsidRPr="00721CBF" w:rsidRDefault="00711AB6" w:rsidP="00D517C3">
      <w:pPr>
        <w:spacing w:line="240" w:lineRule="auto"/>
        <w:ind w:left="720" w:firstLine="720"/>
        <w:jc w:val="both"/>
        <w:rPr>
          <w:rFonts w:ascii="Times New Roman" w:hAnsi="Times New Roman" w:cs="Times New Roman"/>
          <w:color w:val="000000" w:themeColor="text1"/>
          <w:sz w:val="24"/>
          <w:szCs w:val="24"/>
        </w:rPr>
      </w:pPr>
      <w:proofErr w:type="spellStart"/>
      <w:r w:rsidRPr="00721CBF">
        <w:rPr>
          <w:rFonts w:ascii="Times New Roman" w:hAnsi="Times New Roman" w:cs="Times New Roman"/>
          <w:color w:val="000000" w:themeColor="text1"/>
          <w:sz w:val="24"/>
          <w:szCs w:val="24"/>
        </w:rPr>
        <w:t>i</w:t>
      </w:r>
      <w:proofErr w:type="spellEnd"/>
      <w:r w:rsidRPr="00721CBF">
        <w:rPr>
          <w:rFonts w:ascii="Times New Roman" w:hAnsi="Times New Roman" w:cs="Times New Roman"/>
          <w:color w:val="000000" w:themeColor="text1"/>
          <w:sz w:val="24"/>
          <w:szCs w:val="24"/>
        </w:rPr>
        <w:t>) M-27</w:t>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t xml:space="preserve">ii)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r>
    </w:p>
    <w:p w:rsidR="00711AB6" w:rsidRPr="00721CBF" w:rsidRDefault="00711AB6" w:rsidP="00D517C3">
      <w:pPr>
        <w:spacing w:line="240" w:lineRule="auto"/>
        <w:ind w:firstLine="720"/>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 xml:space="preserve">Factor2: </w:t>
      </w:r>
      <w:r w:rsidRPr="00721CBF">
        <w:rPr>
          <w:rFonts w:ascii="Times New Roman" w:hAnsi="Times New Roman" w:cs="Times New Roman"/>
          <w:b/>
          <w:i/>
          <w:color w:val="000000" w:themeColor="text1"/>
          <w:sz w:val="24"/>
          <w:szCs w:val="24"/>
        </w:rPr>
        <w:t>Tillage system</w:t>
      </w:r>
    </w:p>
    <w:p w:rsidR="00711AB6" w:rsidRPr="00721CBF" w:rsidRDefault="00711AB6" w:rsidP="00D517C3">
      <w:pPr>
        <w:spacing w:line="240" w:lineRule="auto"/>
        <w:ind w:left="720" w:firstLine="720"/>
        <w:jc w:val="both"/>
        <w:rPr>
          <w:rFonts w:ascii="Times New Roman" w:hAnsi="Times New Roman" w:cs="Times New Roman"/>
          <w:color w:val="000000" w:themeColor="text1"/>
          <w:sz w:val="24"/>
          <w:szCs w:val="24"/>
        </w:rPr>
      </w:pPr>
      <w:proofErr w:type="spellStart"/>
      <w:r w:rsidRPr="00721CBF">
        <w:rPr>
          <w:rFonts w:ascii="Times New Roman" w:hAnsi="Times New Roman" w:cs="Times New Roman"/>
          <w:color w:val="000000" w:themeColor="text1"/>
          <w:sz w:val="24"/>
          <w:szCs w:val="24"/>
        </w:rPr>
        <w:t>i</w:t>
      </w:r>
      <w:proofErr w:type="spellEnd"/>
      <w:r w:rsidRPr="00721CBF">
        <w:rPr>
          <w:rFonts w:ascii="Times New Roman" w:hAnsi="Times New Roman" w:cs="Times New Roman"/>
          <w:color w:val="000000" w:themeColor="text1"/>
          <w:sz w:val="24"/>
          <w:szCs w:val="24"/>
        </w:rPr>
        <w:t>) Zero tillage</w:t>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r>
      <w:r w:rsidRPr="00721CBF">
        <w:rPr>
          <w:rFonts w:ascii="Times New Roman" w:hAnsi="Times New Roman" w:cs="Times New Roman"/>
          <w:color w:val="000000" w:themeColor="text1"/>
          <w:sz w:val="24"/>
          <w:szCs w:val="24"/>
        </w:rPr>
        <w:tab/>
        <w:t>ii) Minimum tillage</w:t>
      </w:r>
    </w:p>
    <w:p w:rsidR="00711AB6" w:rsidRPr="00721CBF" w:rsidRDefault="00711AB6" w:rsidP="00D517C3">
      <w:pPr>
        <w:spacing w:line="240" w:lineRule="auto"/>
        <w:ind w:left="720"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iii) Conventional tillage</w:t>
      </w:r>
      <w:r w:rsidRPr="00721CBF">
        <w:rPr>
          <w:rFonts w:ascii="Times New Roman" w:hAnsi="Times New Roman" w:cs="Times New Roman"/>
          <w:color w:val="000000" w:themeColor="text1"/>
          <w:sz w:val="24"/>
          <w:szCs w:val="24"/>
        </w:rPr>
        <w:tab/>
        <w:t xml:space="preserve">iv)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cropping</w:t>
      </w:r>
    </w:p>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Data collected from the research project were subjected to statistical analysis with Randomized Block design (RBD) using OPSTAT statistical software.</w:t>
      </w:r>
    </w:p>
    <w:p w:rsidR="00711AB6" w:rsidRPr="00721CBF" w:rsidRDefault="00711AB6" w:rsidP="00711AB6">
      <w:pPr>
        <w:spacing w:after="0"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Treatment combinations:</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1</w:t>
      </w:r>
      <w:r w:rsidRPr="00721CBF">
        <w:rPr>
          <w:rFonts w:ascii="Times New Roman" w:hAnsi="Times New Roman" w:cs="Times New Roman"/>
          <w:color w:val="000000" w:themeColor="text1"/>
          <w:sz w:val="24"/>
          <w:szCs w:val="24"/>
        </w:rPr>
        <w:t>: M-27 x Zero tillage</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2</w:t>
      </w:r>
      <w:r w:rsidRPr="00721CBF">
        <w:rPr>
          <w:rFonts w:ascii="Times New Roman" w:hAnsi="Times New Roman" w:cs="Times New Roman"/>
          <w:color w:val="000000" w:themeColor="text1"/>
          <w:sz w:val="24"/>
          <w:szCs w:val="24"/>
        </w:rPr>
        <w:t>: M-27 x Minimum tillage</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3</w:t>
      </w:r>
      <w:r w:rsidRPr="00721CBF">
        <w:rPr>
          <w:rFonts w:ascii="Times New Roman" w:hAnsi="Times New Roman" w:cs="Times New Roman"/>
          <w:color w:val="000000" w:themeColor="text1"/>
          <w:sz w:val="24"/>
          <w:szCs w:val="24"/>
        </w:rPr>
        <w:t>: M-27 x Conventional tillage</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4</w:t>
      </w:r>
      <w:r w:rsidRPr="00721CBF">
        <w:rPr>
          <w:rFonts w:ascii="Times New Roman" w:hAnsi="Times New Roman" w:cs="Times New Roman"/>
          <w:color w:val="000000" w:themeColor="text1"/>
          <w:sz w:val="24"/>
          <w:szCs w:val="24"/>
        </w:rPr>
        <w:t>: M-27 x</w:t>
      </w:r>
      <w:r w:rsidRPr="00721CBF">
        <w:rPr>
          <w:rFonts w:ascii="Times New Roman" w:hAnsi="Times New Roman" w:cs="Times New Roman"/>
          <w:i/>
          <w:color w:val="000000" w:themeColor="text1"/>
          <w:sz w:val="24"/>
          <w:szCs w:val="24"/>
        </w:rPr>
        <w:t xml:space="preserve">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cropping</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5</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Zero tillage</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6</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Minimum tillage</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7</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x Conventional tillage</w:t>
      </w:r>
    </w:p>
    <w:p w:rsidR="00711AB6" w:rsidRPr="00721CBF" w:rsidRDefault="00711AB6" w:rsidP="00711AB6">
      <w:pPr>
        <w:pStyle w:val="NoSpacing"/>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8</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w:t>
      </w:r>
      <w:r w:rsidRPr="00721CBF">
        <w:rPr>
          <w:rFonts w:ascii="Times New Roman" w:hAnsi="Times New Roman" w:cs="Times New Roman"/>
          <w:i/>
          <w:color w:val="000000" w:themeColor="text1"/>
          <w:sz w:val="24"/>
          <w:szCs w:val="24"/>
        </w:rPr>
        <w:t xml:space="preserve">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cropping</w:t>
      </w:r>
    </w:p>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The following formulae were used for different parameters as below:</w:t>
      </w:r>
    </w:p>
    <w:p w:rsidR="00711AB6" w:rsidRPr="00721CBF" w:rsidRDefault="00711AB6" w:rsidP="00711AB6">
      <w:pPr>
        <w:pStyle w:val="NoSpacing"/>
        <w:spacing w:after="240" w:line="360" w:lineRule="auto"/>
        <w:ind w:left="720" w:firstLine="720"/>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Harvest index</w:t>
      </w:r>
      <w:r w:rsidRPr="00721CBF">
        <w:rPr>
          <w:rFonts w:ascii="Times New Roman" w:hAnsi="Times New Roman" w:cs="Times New Roman"/>
          <w:b/>
          <w:color w:val="000000" w:themeColor="text1"/>
          <w:sz w:val="24"/>
          <w:szCs w:val="24"/>
        </w:rPr>
        <w:tab/>
      </w:r>
      <w:r w:rsidRPr="00721CBF">
        <w:rPr>
          <w:rFonts w:ascii="Times New Roman" w:hAnsi="Times New Roman" w:cs="Times New Roman"/>
          <w:b/>
          <w:color w:val="000000" w:themeColor="text1"/>
          <w:sz w:val="24"/>
          <w:szCs w:val="24"/>
        </w:rPr>
        <w:tab/>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u w:val="single"/>
              </w:rPr>
              <m:t>Economic yield/grain yield</m:t>
            </m:r>
          </m:num>
          <m:den>
            <m:r>
              <m:rPr>
                <m:sty m:val="p"/>
              </m:rPr>
              <w:rPr>
                <w:rFonts w:ascii="Cambria Math" w:hAnsi="Cambria Math" w:cs="Times New Roman"/>
                <w:color w:val="000000" w:themeColor="text1"/>
                <w:sz w:val="24"/>
                <w:szCs w:val="24"/>
              </w:rPr>
              <m:t xml:space="preserve">Biological yield </m:t>
            </m:r>
          </m:den>
        </m:f>
        <m:r>
          <m:rPr>
            <m:sty m:val="p"/>
          </m:rPr>
          <w:rPr>
            <w:rFonts w:ascii="Cambria Math" w:hAnsi="Cambria Math" w:cs="Times New Roman"/>
            <w:color w:val="000000" w:themeColor="text1"/>
            <w:sz w:val="24"/>
            <w:szCs w:val="24"/>
          </w:rPr>
          <m:t xml:space="preserve"> x 100</m:t>
        </m:r>
      </m:oMath>
    </w:p>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lastRenderedPageBreak/>
        <w:t xml:space="preserve">Economics of cultivation was worked out based on the expenditures and incomes at prevailing local prices of inputs, </w:t>
      </w:r>
      <w:proofErr w:type="spellStart"/>
      <w:r w:rsidRPr="00721CBF">
        <w:rPr>
          <w:rFonts w:ascii="Times New Roman" w:hAnsi="Times New Roman" w:cs="Times New Roman"/>
          <w:color w:val="000000" w:themeColor="text1"/>
          <w:sz w:val="24"/>
          <w:szCs w:val="24"/>
        </w:rPr>
        <w:t>labour</w:t>
      </w:r>
      <w:proofErr w:type="spellEnd"/>
      <w:r w:rsidRPr="00721CBF">
        <w:rPr>
          <w:rFonts w:ascii="Times New Roman" w:hAnsi="Times New Roman" w:cs="Times New Roman"/>
          <w:color w:val="000000" w:themeColor="text1"/>
          <w:sz w:val="24"/>
          <w:szCs w:val="24"/>
        </w:rPr>
        <w:t xml:space="preserve"> charges and selling price of the grains and straws. Various economic calculation parameters were determined with formulae below:</w:t>
      </w:r>
    </w:p>
    <w:p w:rsidR="00711AB6" w:rsidRPr="00721CBF" w:rsidRDefault="00D517C3" w:rsidP="00D517C3">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11AB6" w:rsidRPr="00721CBF">
        <w:rPr>
          <w:rFonts w:ascii="Times New Roman" w:hAnsi="Times New Roman" w:cs="Times New Roman"/>
          <w:b/>
          <w:color w:val="000000" w:themeColor="text1"/>
          <w:sz w:val="24"/>
          <w:szCs w:val="24"/>
        </w:rPr>
        <w:t>Net return</w:t>
      </w:r>
      <w:r w:rsidR="00711AB6" w:rsidRPr="00721CBF">
        <w:rPr>
          <w:rFonts w:ascii="Times New Roman" w:hAnsi="Times New Roman" w:cs="Times New Roman"/>
          <w:color w:val="000000" w:themeColor="text1"/>
          <w:sz w:val="24"/>
          <w:szCs w:val="24"/>
        </w:rPr>
        <w:tab/>
      </w:r>
      <w:r w:rsidR="00711AB6" w:rsidRPr="00721CBF">
        <w:rPr>
          <w:rFonts w:ascii="Times New Roman" w:hAnsi="Times New Roman" w:cs="Times New Roman"/>
          <w:color w:val="000000" w:themeColor="text1"/>
          <w:sz w:val="24"/>
          <w:szCs w:val="24"/>
        </w:rPr>
        <w:tab/>
        <w:t>= Gross return - Total cost of cultivation</w:t>
      </w:r>
    </w:p>
    <w:p w:rsidR="00711AB6" w:rsidRPr="00721CBF" w:rsidRDefault="00711AB6" w:rsidP="00711AB6">
      <w:pPr>
        <w:pStyle w:val="NoSpacing"/>
        <w:spacing w:before="240" w:after="240"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Benefit-cost ratio</w:t>
      </w:r>
      <w:r w:rsidRPr="00721CBF">
        <w:rPr>
          <w:rFonts w:ascii="Times New Roman" w:hAnsi="Times New Roman" w:cs="Times New Roman"/>
          <w:color w:val="000000" w:themeColor="text1"/>
          <w:sz w:val="24"/>
          <w:szCs w:val="24"/>
        </w:rPr>
        <w:tab/>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u w:val="single"/>
              </w:rPr>
              <m:t>Net return</m:t>
            </m:r>
          </m:num>
          <m:den>
            <m:r>
              <m:rPr>
                <m:sty m:val="p"/>
              </m:rPr>
              <w:rPr>
                <w:rFonts w:ascii="Cambria Math" w:hAnsi="Cambria Math" w:cs="Times New Roman"/>
                <w:color w:val="000000" w:themeColor="text1"/>
                <w:sz w:val="24"/>
                <w:szCs w:val="24"/>
              </w:rPr>
              <m:t>Total cost of cultivation</m:t>
            </m:r>
          </m:den>
        </m:f>
      </m:oMath>
    </w:p>
    <w:p w:rsidR="00711AB6" w:rsidRPr="00721CBF" w:rsidRDefault="00711AB6" w:rsidP="00711AB6">
      <w:pPr>
        <w:spacing w:after="0" w:line="360" w:lineRule="auto"/>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Meteorological data during the cropping season June-November, 2017</w:t>
      </w:r>
    </w:p>
    <w:p w:rsidR="00711AB6" w:rsidRDefault="00711AB6" w:rsidP="00711AB6">
      <w:pPr>
        <w:spacing w:after="0" w:line="360" w:lineRule="auto"/>
        <w:ind w:firstLine="851"/>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Weather data during the Experimental season (2018-19) was collected from the </w:t>
      </w:r>
      <w:proofErr w:type="spellStart"/>
      <w:r w:rsidRPr="00721CBF">
        <w:rPr>
          <w:rFonts w:ascii="Times New Roman" w:hAnsi="Times New Roman" w:cs="Times New Roman"/>
          <w:color w:val="000000" w:themeColor="text1"/>
          <w:sz w:val="24"/>
          <w:szCs w:val="24"/>
        </w:rPr>
        <w:t>Gramin</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Krishi</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Mausam</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Seva</w:t>
      </w:r>
      <w:proofErr w:type="spellEnd"/>
      <w:r w:rsidRPr="00721CBF">
        <w:rPr>
          <w:rFonts w:ascii="Times New Roman" w:hAnsi="Times New Roman" w:cs="Times New Roman"/>
          <w:color w:val="000000" w:themeColor="text1"/>
          <w:sz w:val="24"/>
          <w:szCs w:val="24"/>
        </w:rPr>
        <w:t xml:space="preserve">, ICAR Research Complex for NEH Region, Manipur Centre, </w:t>
      </w:r>
      <w:proofErr w:type="spellStart"/>
      <w:r w:rsidRPr="00721CBF">
        <w:rPr>
          <w:rFonts w:ascii="Times New Roman" w:hAnsi="Times New Roman" w:cs="Times New Roman"/>
          <w:color w:val="000000" w:themeColor="text1"/>
          <w:sz w:val="24"/>
          <w:szCs w:val="24"/>
        </w:rPr>
        <w:t>Lamphelpat</w:t>
      </w:r>
      <w:proofErr w:type="spellEnd"/>
      <w:r w:rsidRPr="00721CBF">
        <w:rPr>
          <w:rFonts w:ascii="Times New Roman" w:hAnsi="Times New Roman" w:cs="Times New Roman"/>
          <w:color w:val="000000" w:themeColor="text1"/>
          <w:sz w:val="24"/>
          <w:szCs w:val="24"/>
        </w:rPr>
        <w:t xml:space="preserve">, </w:t>
      </w:r>
      <w:proofErr w:type="spellStart"/>
      <w:r w:rsidRPr="00721CBF">
        <w:rPr>
          <w:rFonts w:ascii="Times New Roman" w:hAnsi="Times New Roman" w:cs="Times New Roman"/>
          <w:color w:val="000000" w:themeColor="text1"/>
          <w:sz w:val="24"/>
          <w:szCs w:val="24"/>
        </w:rPr>
        <w:t>Imphal</w:t>
      </w:r>
      <w:proofErr w:type="spellEnd"/>
      <w:r w:rsidRPr="00721CBF">
        <w:rPr>
          <w:rFonts w:ascii="Times New Roman" w:hAnsi="Times New Roman" w:cs="Times New Roman"/>
          <w:color w:val="000000" w:themeColor="text1"/>
          <w:sz w:val="24"/>
          <w:szCs w:val="24"/>
        </w:rPr>
        <w:t xml:space="preserve"> which falls under the same agro-climatic zone of the experimental site as shown as below:</w:t>
      </w:r>
    </w:p>
    <w:p w:rsidR="00711AB6" w:rsidRDefault="00711AB6" w:rsidP="00711AB6">
      <w:pPr>
        <w:spacing w:after="0" w:line="360" w:lineRule="auto"/>
        <w:ind w:firstLine="851"/>
        <w:jc w:val="both"/>
        <w:rPr>
          <w:rFonts w:ascii="Times New Roman" w:hAnsi="Times New Roman" w:cs="Times New Roman"/>
          <w:color w:val="000000" w:themeColor="text1"/>
          <w:sz w:val="24"/>
          <w:szCs w:val="24"/>
        </w:rPr>
      </w:pPr>
    </w:p>
    <w:p w:rsidR="00711AB6" w:rsidRPr="00721CBF" w:rsidRDefault="00711AB6" w:rsidP="00711AB6">
      <w:pPr>
        <w:spacing w:after="0" w:line="360" w:lineRule="auto"/>
        <w:ind w:firstLine="851"/>
        <w:jc w:val="both"/>
        <w:rPr>
          <w:rFonts w:ascii="Times New Roman" w:hAnsi="Times New Roman" w:cs="Times New Roman"/>
          <w:color w:val="000000" w:themeColor="text1"/>
          <w:sz w:val="24"/>
          <w:szCs w:val="24"/>
        </w:rPr>
      </w:pPr>
    </w:p>
    <w:tbl>
      <w:tblPr>
        <w:tblStyle w:val="TableGrid"/>
        <w:tblW w:w="9725" w:type="dxa"/>
        <w:jc w:val="center"/>
        <w:tblLayout w:type="fixed"/>
        <w:tblLook w:val="04A0" w:firstRow="1" w:lastRow="0" w:firstColumn="1" w:lastColumn="0" w:noHBand="0" w:noVBand="1"/>
      </w:tblPr>
      <w:tblGrid>
        <w:gridCol w:w="1327"/>
        <w:gridCol w:w="1134"/>
        <w:gridCol w:w="1194"/>
        <w:gridCol w:w="1016"/>
        <w:gridCol w:w="1548"/>
        <w:gridCol w:w="1749"/>
        <w:gridCol w:w="1757"/>
      </w:tblGrid>
      <w:tr w:rsidR="00711AB6" w:rsidRPr="00721CBF" w:rsidTr="00711AB6">
        <w:trPr>
          <w:jc w:val="center"/>
        </w:trPr>
        <w:tc>
          <w:tcPr>
            <w:tcW w:w="9725" w:type="dxa"/>
            <w:gridSpan w:val="7"/>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Meteorological data (Mean) during the cropping season, 2018-19</w:t>
            </w:r>
          </w:p>
        </w:tc>
      </w:tr>
      <w:tr w:rsidR="00711AB6" w:rsidRPr="00721CBF" w:rsidTr="00711AB6">
        <w:trPr>
          <w:trHeight w:val="642"/>
          <w:jc w:val="center"/>
        </w:trPr>
        <w:tc>
          <w:tcPr>
            <w:tcW w:w="1327" w:type="dxa"/>
            <w:vMerge w:val="restart"/>
            <w:vAlign w:val="center"/>
          </w:tcPr>
          <w:p w:rsidR="00711AB6" w:rsidRPr="00721CBF" w:rsidRDefault="00711AB6" w:rsidP="00711AB6">
            <w:pPr>
              <w:pStyle w:val="NoSpacing"/>
              <w:spacing w:line="360" w:lineRule="auto"/>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Months</w:t>
            </w:r>
          </w:p>
        </w:tc>
        <w:tc>
          <w:tcPr>
            <w:tcW w:w="2328" w:type="dxa"/>
            <w:gridSpan w:val="2"/>
            <w:vAlign w:val="center"/>
          </w:tcPr>
          <w:p w:rsidR="00711AB6" w:rsidRPr="00721CBF" w:rsidRDefault="00711AB6" w:rsidP="00711AB6">
            <w:pPr>
              <w:pStyle w:val="NoSpacing"/>
              <w:spacing w:line="360" w:lineRule="auto"/>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Temperature</w:t>
            </w:r>
            <w:r>
              <w:rPr>
                <w:rFonts w:ascii="Times New Roman" w:hAnsi="Times New Roman" w:cs="Times New Roman"/>
                <w:b/>
                <w:color w:val="000000" w:themeColor="text1"/>
                <w:sz w:val="24"/>
                <w:szCs w:val="24"/>
              </w:rPr>
              <w:t xml:space="preserve"> </w:t>
            </w:r>
            <w:r w:rsidRPr="00721CBF">
              <w:rPr>
                <w:rFonts w:ascii="Times New Roman" w:hAnsi="Times New Roman" w:cs="Times New Roman"/>
                <w:b/>
                <w:color w:val="000000" w:themeColor="text1"/>
                <w:sz w:val="24"/>
                <w:szCs w:val="24"/>
              </w:rPr>
              <w:t>(ºC)</w:t>
            </w:r>
          </w:p>
        </w:tc>
        <w:tc>
          <w:tcPr>
            <w:tcW w:w="2564" w:type="dxa"/>
            <w:gridSpan w:val="2"/>
            <w:vAlign w:val="center"/>
          </w:tcPr>
          <w:p w:rsidR="00711AB6" w:rsidRPr="00721CBF" w:rsidRDefault="00711AB6" w:rsidP="00711AB6">
            <w:pPr>
              <w:pStyle w:val="NoSpacing"/>
              <w:spacing w:line="360" w:lineRule="auto"/>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Relative humidity</w:t>
            </w:r>
            <w:r>
              <w:rPr>
                <w:rFonts w:ascii="Times New Roman" w:hAnsi="Times New Roman" w:cs="Times New Roman"/>
                <w:b/>
                <w:color w:val="000000" w:themeColor="text1"/>
                <w:sz w:val="24"/>
                <w:szCs w:val="24"/>
              </w:rPr>
              <w:t xml:space="preserve"> </w:t>
            </w:r>
            <w:r w:rsidRPr="00721CBF">
              <w:rPr>
                <w:rFonts w:ascii="Times New Roman" w:hAnsi="Times New Roman" w:cs="Times New Roman"/>
                <w:b/>
                <w:color w:val="000000" w:themeColor="text1"/>
                <w:sz w:val="24"/>
                <w:szCs w:val="24"/>
              </w:rPr>
              <w:t>(%)</w:t>
            </w:r>
          </w:p>
        </w:tc>
        <w:tc>
          <w:tcPr>
            <w:tcW w:w="1749" w:type="dxa"/>
            <w:vMerge w:val="restart"/>
            <w:vAlign w:val="center"/>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Total Rainfall</w:t>
            </w:r>
          </w:p>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(mm)</w:t>
            </w:r>
          </w:p>
        </w:tc>
        <w:tc>
          <w:tcPr>
            <w:tcW w:w="1757" w:type="dxa"/>
            <w:vMerge w:val="restart"/>
            <w:vAlign w:val="center"/>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Sunshine</w:t>
            </w:r>
          </w:p>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(hr)</w:t>
            </w:r>
          </w:p>
        </w:tc>
      </w:tr>
      <w:tr w:rsidR="00711AB6" w:rsidRPr="00721CBF" w:rsidTr="00711AB6">
        <w:trPr>
          <w:trHeight w:val="377"/>
          <w:jc w:val="center"/>
        </w:trPr>
        <w:tc>
          <w:tcPr>
            <w:tcW w:w="1327" w:type="dxa"/>
            <w:vMerge/>
            <w:vAlign w:val="center"/>
          </w:tcPr>
          <w:p w:rsidR="00711AB6" w:rsidRPr="00721CBF" w:rsidRDefault="00711AB6" w:rsidP="00711AB6">
            <w:pPr>
              <w:pStyle w:val="NoSpacing"/>
              <w:spacing w:line="360" w:lineRule="auto"/>
              <w:jc w:val="both"/>
              <w:rPr>
                <w:rFonts w:ascii="Times New Roman" w:hAnsi="Times New Roman" w:cs="Times New Roman"/>
                <w:b/>
                <w:color w:val="000000" w:themeColor="text1"/>
                <w:sz w:val="24"/>
                <w:szCs w:val="24"/>
              </w:rPr>
            </w:pPr>
          </w:p>
        </w:tc>
        <w:tc>
          <w:tcPr>
            <w:tcW w:w="1134" w:type="dxa"/>
            <w:vAlign w:val="center"/>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Max.</w:t>
            </w:r>
          </w:p>
        </w:tc>
        <w:tc>
          <w:tcPr>
            <w:tcW w:w="1194" w:type="dxa"/>
            <w:vAlign w:val="center"/>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Min.</w:t>
            </w:r>
          </w:p>
        </w:tc>
        <w:tc>
          <w:tcPr>
            <w:tcW w:w="1016" w:type="dxa"/>
            <w:vAlign w:val="center"/>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Max.</w:t>
            </w:r>
          </w:p>
        </w:tc>
        <w:tc>
          <w:tcPr>
            <w:tcW w:w="1548" w:type="dxa"/>
            <w:vAlign w:val="center"/>
          </w:tcPr>
          <w:p w:rsidR="00711AB6" w:rsidRPr="00721CBF" w:rsidRDefault="00711AB6" w:rsidP="00711AB6">
            <w:pPr>
              <w:pStyle w:val="NoSpacing"/>
              <w:spacing w:line="360" w:lineRule="auto"/>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Min.</w:t>
            </w:r>
          </w:p>
        </w:tc>
        <w:tc>
          <w:tcPr>
            <w:tcW w:w="1749" w:type="dxa"/>
            <w:vMerge/>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p>
        </w:tc>
        <w:tc>
          <w:tcPr>
            <w:tcW w:w="1757" w:type="dxa"/>
            <w:vMerge/>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p>
        </w:tc>
      </w:tr>
      <w:tr w:rsidR="00711AB6" w:rsidRPr="00721CBF" w:rsidTr="00711AB6">
        <w:trPr>
          <w:trHeight w:val="563"/>
          <w:jc w:val="center"/>
        </w:trPr>
        <w:tc>
          <w:tcPr>
            <w:tcW w:w="1327" w:type="dxa"/>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Nov, 2018</w:t>
            </w:r>
          </w:p>
        </w:tc>
        <w:tc>
          <w:tcPr>
            <w:tcW w:w="1134"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25.7</w:t>
            </w:r>
          </w:p>
        </w:tc>
        <w:tc>
          <w:tcPr>
            <w:tcW w:w="1194" w:type="dxa"/>
            <w:vAlign w:val="center"/>
          </w:tcPr>
          <w:p w:rsidR="00711AB6" w:rsidRPr="00721CBF" w:rsidRDefault="00711AB6" w:rsidP="00711AB6">
            <w:pPr>
              <w:pStyle w:val="NoSpacing"/>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9.4</w:t>
            </w:r>
          </w:p>
        </w:tc>
        <w:tc>
          <w:tcPr>
            <w:tcW w:w="1016"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86.4</w:t>
            </w:r>
          </w:p>
        </w:tc>
        <w:tc>
          <w:tcPr>
            <w:tcW w:w="1548" w:type="dxa"/>
            <w:vAlign w:val="center"/>
          </w:tcPr>
          <w:p w:rsidR="00711AB6" w:rsidRPr="00721CBF" w:rsidRDefault="00711AB6" w:rsidP="00711AB6">
            <w:pPr>
              <w:pStyle w:val="NoSpacing"/>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47.1</w:t>
            </w:r>
          </w:p>
        </w:tc>
        <w:tc>
          <w:tcPr>
            <w:tcW w:w="1749"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0.4</w:t>
            </w:r>
          </w:p>
        </w:tc>
        <w:tc>
          <w:tcPr>
            <w:tcW w:w="1757"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8.6</w:t>
            </w:r>
          </w:p>
        </w:tc>
      </w:tr>
      <w:tr w:rsidR="00711AB6" w:rsidRPr="00721CBF" w:rsidTr="00711AB6">
        <w:trPr>
          <w:trHeight w:val="863"/>
          <w:jc w:val="center"/>
        </w:trPr>
        <w:tc>
          <w:tcPr>
            <w:tcW w:w="1327" w:type="dxa"/>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Dec., 2018</w:t>
            </w:r>
          </w:p>
        </w:tc>
        <w:tc>
          <w:tcPr>
            <w:tcW w:w="1134"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22.9</w:t>
            </w:r>
          </w:p>
        </w:tc>
        <w:tc>
          <w:tcPr>
            <w:tcW w:w="1194"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7.4</w:t>
            </w:r>
          </w:p>
        </w:tc>
        <w:tc>
          <w:tcPr>
            <w:tcW w:w="1016"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89.5</w:t>
            </w:r>
          </w:p>
        </w:tc>
        <w:tc>
          <w:tcPr>
            <w:tcW w:w="1548" w:type="dxa"/>
            <w:vAlign w:val="center"/>
          </w:tcPr>
          <w:p w:rsidR="00711AB6" w:rsidRPr="00721CBF" w:rsidRDefault="00711AB6" w:rsidP="00711AB6">
            <w:pPr>
              <w:pStyle w:val="NoSpacing"/>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47.8</w:t>
            </w:r>
          </w:p>
        </w:tc>
        <w:tc>
          <w:tcPr>
            <w:tcW w:w="1749" w:type="dxa"/>
            <w:vAlign w:val="center"/>
          </w:tcPr>
          <w:p w:rsidR="00711AB6" w:rsidRPr="00721CBF" w:rsidRDefault="00711AB6" w:rsidP="00711AB6">
            <w:pPr>
              <w:pStyle w:val="NoSpacing"/>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0.8</w:t>
            </w:r>
          </w:p>
        </w:tc>
        <w:tc>
          <w:tcPr>
            <w:tcW w:w="1757" w:type="dxa"/>
            <w:vAlign w:val="center"/>
          </w:tcPr>
          <w:p w:rsidR="00711AB6" w:rsidRPr="00721CBF" w:rsidRDefault="00711AB6" w:rsidP="00711AB6">
            <w:pPr>
              <w:pStyle w:val="NoSpacing"/>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7.2</w:t>
            </w:r>
          </w:p>
        </w:tc>
      </w:tr>
      <w:tr w:rsidR="00711AB6" w:rsidRPr="00721CBF" w:rsidTr="00711AB6">
        <w:trPr>
          <w:trHeight w:val="574"/>
          <w:jc w:val="center"/>
        </w:trPr>
        <w:tc>
          <w:tcPr>
            <w:tcW w:w="1327" w:type="dxa"/>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Jan., 2019</w:t>
            </w:r>
          </w:p>
        </w:tc>
        <w:tc>
          <w:tcPr>
            <w:tcW w:w="113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23.7</w:t>
            </w:r>
          </w:p>
        </w:tc>
        <w:tc>
          <w:tcPr>
            <w:tcW w:w="119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4.6</w:t>
            </w:r>
          </w:p>
        </w:tc>
        <w:tc>
          <w:tcPr>
            <w:tcW w:w="1016"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91.8</w:t>
            </w:r>
          </w:p>
        </w:tc>
        <w:tc>
          <w:tcPr>
            <w:tcW w:w="1548"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36.6</w:t>
            </w:r>
          </w:p>
        </w:tc>
        <w:tc>
          <w:tcPr>
            <w:tcW w:w="1749"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0.1</w:t>
            </w:r>
          </w:p>
        </w:tc>
        <w:tc>
          <w:tcPr>
            <w:tcW w:w="1757"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8.7</w:t>
            </w:r>
          </w:p>
        </w:tc>
      </w:tr>
      <w:tr w:rsidR="00711AB6" w:rsidRPr="00721CBF" w:rsidTr="00711AB6">
        <w:trPr>
          <w:trHeight w:val="567"/>
          <w:jc w:val="center"/>
        </w:trPr>
        <w:tc>
          <w:tcPr>
            <w:tcW w:w="1327" w:type="dxa"/>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Feb., 2019</w:t>
            </w:r>
          </w:p>
        </w:tc>
        <w:tc>
          <w:tcPr>
            <w:tcW w:w="113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24.7</w:t>
            </w:r>
          </w:p>
        </w:tc>
        <w:tc>
          <w:tcPr>
            <w:tcW w:w="119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7.7</w:t>
            </w:r>
          </w:p>
        </w:tc>
        <w:tc>
          <w:tcPr>
            <w:tcW w:w="1016"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87.6</w:t>
            </w:r>
          </w:p>
        </w:tc>
        <w:tc>
          <w:tcPr>
            <w:tcW w:w="1548"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41.2</w:t>
            </w:r>
          </w:p>
        </w:tc>
        <w:tc>
          <w:tcPr>
            <w:tcW w:w="1749"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0.7</w:t>
            </w:r>
          </w:p>
        </w:tc>
        <w:tc>
          <w:tcPr>
            <w:tcW w:w="1757"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6.9</w:t>
            </w:r>
          </w:p>
        </w:tc>
      </w:tr>
      <w:tr w:rsidR="00711AB6" w:rsidRPr="00721CBF" w:rsidTr="00711AB6">
        <w:trPr>
          <w:trHeight w:val="567"/>
          <w:jc w:val="center"/>
        </w:trPr>
        <w:tc>
          <w:tcPr>
            <w:tcW w:w="1327" w:type="dxa"/>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Mar., 2019</w:t>
            </w:r>
          </w:p>
        </w:tc>
        <w:tc>
          <w:tcPr>
            <w:tcW w:w="113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26.6</w:t>
            </w:r>
          </w:p>
        </w:tc>
        <w:tc>
          <w:tcPr>
            <w:tcW w:w="119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11.2</w:t>
            </w:r>
          </w:p>
        </w:tc>
        <w:tc>
          <w:tcPr>
            <w:tcW w:w="1016"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83.6</w:t>
            </w:r>
          </w:p>
        </w:tc>
        <w:tc>
          <w:tcPr>
            <w:tcW w:w="1548"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40.9</w:t>
            </w:r>
          </w:p>
        </w:tc>
        <w:tc>
          <w:tcPr>
            <w:tcW w:w="1749" w:type="dxa"/>
            <w:vAlign w:val="center"/>
          </w:tcPr>
          <w:p w:rsidR="00711AB6" w:rsidRPr="00721CBF" w:rsidRDefault="00711AB6" w:rsidP="00711AB6">
            <w:pPr>
              <w:pStyle w:val="NoSpacing"/>
              <w:spacing w:line="360" w:lineRule="auto"/>
              <w:jc w:val="center"/>
              <w:rPr>
                <w:rFonts w:ascii="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1.2</w:t>
            </w:r>
          </w:p>
        </w:tc>
        <w:tc>
          <w:tcPr>
            <w:tcW w:w="1757" w:type="dxa"/>
            <w:vAlign w:val="center"/>
          </w:tcPr>
          <w:p w:rsidR="00711AB6" w:rsidRPr="00721CBF" w:rsidRDefault="00711AB6" w:rsidP="00711AB6">
            <w:pPr>
              <w:pStyle w:val="NoSpacing"/>
              <w:spacing w:line="360" w:lineRule="auto"/>
              <w:jc w:val="center"/>
              <w:rPr>
                <w:rFonts w:ascii="Times New Roman" w:hAnsi="Times New Roman" w:cs="Times New Roman"/>
                <w:color w:val="000000" w:themeColor="text1"/>
                <w:sz w:val="24"/>
                <w:szCs w:val="24"/>
              </w:rPr>
            </w:pPr>
            <w:r w:rsidRPr="00721CBF">
              <w:rPr>
                <w:rFonts w:ascii="Times New Roman" w:eastAsia="Times New Roman" w:hAnsi="Times New Roman" w:cs="Times New Roman"/>
                <w:bCs/>
                <w:color w:val="000000" w:themeColor="text1"/>
                <w:sz w:val="24"/>
                <w:szCs w:val="24"/>
              </w:rPr>
              <w:t>7.1</w:t>
            </w:r>
          </w:p>
        </w:tc>
      </w:tr>
      <w:tr w:rsidR="00711AB6" w:rsidRPr="00721CBF" w:rsidTr="00711AB6">
        <w:trPr>
          <w:trHeight w:val="567"/>
          <w:jc w:val="center"/>
        </w:trPr>
        <w:tc>
          <w:tcPr>
            <w:tcW w:w="1327" w:type="dxa"/>
            <w:vAlign w:val="center"/>
          </w:tcPr>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Apr., 2019</w:t>
            </w:r>
          </w:p>
        </w:tc>
        <w:tc>
          <w:tcPr>
            <w:tcW w:w="113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29.4</w:t>
            </w:r>
          </w:p>
        </w:tc>
        <w:tc>
          <w:tcPr>
            <w:tcW w:w="1194"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15.3</w:t>
            </w:r>
          </w:p>
        </w:tc>
        <w:tc>
          <w:tcPr>
            <w:tcW w:w="1016"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84.4</w:t>
            </w:r>
          </w:p>
        </w:tc>
        <w:tc>
          <w:tcPr>
            <w:tcW w:w="1548"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47.6</w:t>
            </w:r>
          </w:p>
        </w:tc>
        <w:tc>
          <w:tcPr>
            <w:tcW w:w="1749"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2.6</w:t>
            </w:r>
          </w:p>
        </w:tc>
        <w:tc>
          <w:tcPr>
            <w:tcW w:w="1757" w:type="dxa"/>
            <w:vAlign w:val="center"/>
          </w:tcPr>
          <w:p w:rsidR="00711AB6" w:rsidRPr="00721CBF" w:rsidRDefault="00711AB6" w:rsidP="00711AB6">
            <w:pPr>
              <w:spacing w:line="360" w:lineRule="auto"/>
              <w:jc w:val="center"/>
              <w:rPr>
                <w:rFonts w:ascii="Times New Roman" w:eastAsia="Times New Roman" w:hAnsi="Times New Roman" w:cs="Times New Roman"/>
                <w:bCs/>
                <w:color w:val="000000" w:themeColor="text1"/>
                <w:sz w:val="24"/>
                <w:szCs w:val="24"/>
              </w:rPr>
            </w:pPr>
            <w:r w:rsidRPr="00721CBF">
              <w:rPr>
                <w:rFonts w:ascii="Times New Roman" w:eastAsia="Times New Roman" w:hAnsi="Times New Roman" w:cs="Times New Roman"/>
                <w:bCs/>
                <w:color w:val="000000" w:themeColor="text1"/>
                <w:sz w:val="24"/>
                <w:szCs w:val="24"/>
              </w:rPr>
              <w:t>7.0</w:t>
            </w:r>
          </w:p>
        </w:tc>
      </w:tr>
      <w:tr w:rsidR="00711AB6" w:rsidRPr="00721CBF" w:rsidTr="00711AB6">
        <w:trPr>
          <w:jc w:val="center"/>
        </w:trPr>
        <w:tc>
          <w:tcPr>
            <w:tcW w:w="9725" w:type="dxa"/>
            <w:gridSpan w:val="7"/>
            <w:vAlign w:val="center"/>
          </w:tcPr>
          <w:p w:rsidR="00711AB6" w:rsidRPr="00721CBF" w:rsidRDefault="00711AB6" w:rsidP="00711AB6">
            <w:pPr>
              <w:pStyle w:val="NoSpacing"/>
              <w:spacing w:line="276" w:lineRule="auto"/>
              <w:jc w:val="both"/>
              <w:rPr>
                <w:rFonts w:ascii="Times New Roman" w:hAnsi="Times New Roman" w:cs="Times New Roman"/>
                <w:b/>
                <w:bCs/>
                <w:i/>
                <w:color w:val="000000" w:themeColor="text1"/>
                <w:sz w:val="24"/>
                <w:szCs w:val="24"/>
                <w:lang w:eastAsia="en-IN"/>
              </w:rPr>
            </w:pPr>
            <w:r w:rsidRPr="00721CBF">
              <w:rPr>
                <w:rFonts w:ascii="Times New Roman" w:hAnsi="Times New Roman" w:cs="Times New Roman"/>
                <w:b/>
                <w:color w:val="000000" w:themeColor="text1"/>
                <w:sz w:val="24"/>
                <w:szCs w:val="24"/>
              </w:rPr>
              <w:t xml:space="preserve">Source: </w:t>
            </w:r>
            <w:r w:rsidRPr="00721CBF">
              <w:rPr>
                <w:rFonts w:ascii="Times New Roman" w:hAnsi="Times New Roman" w:cs="Times New Roman"/>
                <w:b/>
                <w:bCs/>
                <w:i/>
                <w:color w:val="000000" w:themeColor="text1"/>
                <w:sz w:val="24"/>
                <w:szCs w:val="24"/>
              </w:rPr>
              <w:t xml:space="preserve">Experimental </w:t>
            </w:r>
            <w:proofErr w:type="spellStart"/>
            <w:r w:rsidRPr="00721CBF">
              <w:rPr>
                <w:rFonts w:ascii="Times New Roman" w:hAnsi="Times New Roman" w:cs="Times New Roman"/>
                <w:b/>
                <w:bCs/>
                <w:i/>
                <w:color w:val="000000" w:themeColor="text1"/>
                <w:sz w:val="24"/>
                <w:szCs w:val="24"/>
              </w:rPr>
              <w:t>Agromet</w:t>
            </w:r>
            <w:proofErr w:type="spellEnd"/>
            <w:r w:rsidRPr="00721CBF">
              <w:rPr>
                <w:rFonts w:ascii="Times New Roman" w:hAnsi="Times New Roman" w:cs="Times New Roman"/>
                <w:b/>
                <w:bCs/>
                <w:i/>
                <w:color w:val="000000" w:themeColor="text1"/>
                <w:sz w:val="24"/>
                <w:szCs w:val="24"/>
              </w:rPr>
              <w:t xml:space="preserve"> Advisory Service, </w:t>
            </w:r>
            <w:r w:rsidRPr="00721CBF">
              <w:rPr>
                <w:rFonts w:ascii="Times New Roman" w:hAnsi="Times New Roman" w:cs="Times New Roman"/>
                <w:b/>
                <w:bCs/>
                <w:i/>
                <w:color w:val="000000" w:themeColor="text1"/>
                <w:sz w:val="24"/>
                <w:szCs w:val="24"/>
                <w:lang w:eastAsia="en-IN"/>
              </w:rPr>
              <w:t>ICAR Research Complex for NEH Region,</w:t>
            </w:r>
          </w:p>
          <w:p w:rsidR="00711AB6" w:rsidRPr="00721CBF" w:rsidRDefault="00711AB6" w:rsidP="00711AB6">
            <w:pPr>
              <w:pStyle w:val="NoSpacing"/>
              <w:spacing w:line="276" w:lineRule="auto"/>
              <w:jc w:val="both"/>
              <w:rPr>
                <w:rFonts w:ascii="Times New Roman" w:hAnsi="Times New Roman" w:cs="Times New Roman"/>
                <w:color w:val="000000" w:themeColor="text1"/>
                <w:sz w:val="24"/>
                <w:szCs w:val="24"/>
              </w:rPr>
            </w:pPr>
            <w:r w:rsidRPr="00721CBF">
              <w:rPr>
                <w:rFonts w:ascii="Times New Roman" w:hAnsi="Times New Roman" w:cs="Times New Roman"/>
                <w:b/>
                <w:bCs/>
                <w:i/>
                <w:color w:val="000000" w:themeColor="text1"/>
                <w:sz w:val="24"/>
                <w:szCs w:val="24"/>
                <w:lang w:eastAsia="en-IN"/>
              </w:rPr>
              <w:t xml:space="preserve">Manipur Centre, </w:t>
            </w:r>
            <w:proofErr w:type="spellStart"/>
            <w:r w:rsidRPr="00721CBF">
              <w:rPr>
                <w:rFonts w:ascii="Times New Roman" w:hAnsi="Times New Roman" w:cs="Times New Roman"/>
                <w:b/>
                <w:bCs/>
                <w:i/>
                <w:color w:val="000000" w:themeColor="text1"/>
                <w:sz w:val="24"/>
                <w:szCs w:val="24"/>
                <w:lang w:eastAsia="en-IN"/>
              </w:rPr>
              <w:t>Lamphelpat</w:t>
            </w:r>
            <w:proofErr w:type="spellEnd"/>
            <w:r w:rsidRPr="00721CBF">
              <w:rPr>
                <w:rFonts w:ascii="Times New Roman" w:hAnsi="Times New Roman" w:cs="Times New Roman"/>
                <w:b/>
                <w:bCs/>
                <w:i/>
                <w:color w:val="000000" w:themeColor="text1"/>
                <w:sz w:val="24"/>
                <w:szCs w:val="24"/>
                <w:lang w:eastAsia="en-IN"/>
              </w:rPr>
              <w:t xml:space="preserve">, </w:t>
            </w:r>
            <w:proofErr w:type="spellStart"/>
            <w:r w:rsidRPr="00721CBF">
              <w:rPr>
                <w:rFonts w:ascii="Times New Roman" w:hAnsi="Times New Roman" w:cs="Times New Roman"/>
                <w:b/>
                <w:bCs/>
                <w:i/>
                <w:color w:val="000000" w:themeColor="text1"/>
                <w:sz w:val="24"/>
                <w:szCs w:val="24"/>
                <w:lang w:eastAsia="en-IN"/>
              </w:rPr>
              <w:t>Imphal</w:t>
            </w:r>
            <w:proofErr w:type="spellEnd"/>
            <w:r w:rsidRPr="00721CBF">
              <w:rPr>
                <w:rFonts w:ascii="Times New Roman" w:hAnsi="Times New Roman" w:cs="Times New Roman"/>
                <w:b/>
                <w:bCs/>
                <w:i/>
                <w:color w:val="000000" w:themeColor="text1"/>
                <w:sz w:val="24"/>
                <w:szCs w:val="24"/>
                <w:lang w:eastAsia="en-IN"/>
              </w:rPr>
              <w:t xml:space="preserve"> (Manipur).</w:t>
            </w:r>
          </w:p>
        </w:tc>
      </w:tr>
    </w:tbl>
    <w:p w:rsidR="00711AB6" w:rsidRDefault="00711AB6" w:rsidP="00711AB6">
      <w:pPr>
        <w:pStyle w:val="ListParagraph"/>
        <w:spacing w:line="360" w:lineRule="auto"/>
        <w:jc w:val="both"/>
        <w:rPr>
          <w:rFonts w:ascii="Times New Roman" w:hAnsi="Times New Roman" w:cs="Times New Roman"/>
          <w:b/>
          <w:color w:val="000000" w:themeColor="text1"/>
          <w:sz w:val="24"/>
          <w:szCs w:val="24"/>
        </w:rPr>
      </w:pPr>
    </w:p>
    <w:p w:rsidR="00D517C3" w:rsidRDefault="00D517C3" w:rsidP="00711AB6">
      <w:pPr>
        <w:pStyle w:val="ListParagraph"/>
        <w:spacing w:line="360" w:lineRule="auto"/>
        <w:jc w:val="both"/>
        <w:rPr>
          <w:rFonts w:ascii="Times New Roman" w:hAnsi="Times New Roman" w:cs="Times New Roman"/>
          <w:b/>
          <w:color w:val="000000" w:themeColor="text1"/>
          <w:sz w:val="24"/>
          <w:szCs w:val="24"/>
        </w:rPr>
      </w:pPr>
    </w:p>
    <w:p w:rsidR="00D517C3" w:rsidRDefault="00D517C3" w:rsidP="00711AB6">
      <w:pPr>
        <w:pStyle w:val="ListParagraph"/>
        <w:spacing w:line="360" w:lineRule="auto"/>
        <w:jc w:val="both"/>
        <w:rPr>
          <w:rFonts w:ascii="Times New Roman" w:hAnsi="Times New Roman" w:cs="Times New Roman"/>
          <w:b/>
          <w:color w:val="000000" w:themeColor="text1"/>
          <w:sz w:val="24"/>
          <w:szCs w:val="24"/>
        </w:rPr>
      </w:pPr>
    </w:p>
    <w:p w:rsidR="00D517C3" w:rsidRDefault="00D517C3" w:rsidP="00711AB6">
      <w:pPr>
        <w:pStyle w:val="ListParagraph"/>
        <w:spacing w:line="360" w:lineRule="auto"/>
        <w:jc w:val="both"/>
        <w:rPr>
          <w:rFonts w:ascii="Times New Roman" w:hAnsi="Times New Roman" w:cs="Times New Roman"/>
          <w:b/>
          <w:color w:val="000000" w:themeColor="text1"/>
          <w:sz w:val="24"/>
          <w:szCs w:val="24"/>
        </w:rPr>
      </w:pPr>
    </w:p>
    <w:p w:rsidR="00D517C3" w:rsidRDefault="00D517C3" w:rsidP="00711AB6">
      <w:pPr>
        <w:pStyle w:val="ListParagraph"/>
        <w:spacing w:line="360" w:lineRule="auto"/>
        <w:jc w:val="both"/>
        <w:rPr>
          <w:rFonts w:ascii="Times New Roman" w:hAnsi="Times New Roman" w:cs="Times New Roman"/>
          <w:b/>
          <w:color w:val="000000" w:themeColor="text1"/>
          <w:sz w:val="24"/>
          <w:szCs w:val="24"/>
        </w:rPr>
      </w:pPr>
    </w:p>
    <w:p w:rsidR="00D517C3" w:rsidRDefault="00D517C3" w:rsidP="00711AB6">
      <w:pPr>
        <w:pStyle w:val="ListParagraph"/>
        <w:spacing w:line="360" w:lineRule="auto"/>
        <w:jc w:val="both"/>
        <w:rPr>
          <w:rFonts w:ascii="Times New Roman" w:hAnsi="Times New Roman" w:cs="Times New Roman"/>
          <w:b/>
          <w:color w:val="000000" w:themeColor="text1"/>
          <w:sz w:val="24"/>
          <w:szCs w:val="24"/>
        </w:rPr>
      </w:pPr>
    </w:p>
    <w:p w:rsidR="00D517C3" w:rsidRPr="00721CBF" w:rsidRDefault="00D517C3" w:rsidP="00711AB6">
      <w:pPr>
        <w:pStyle w:val="ListParagraph"/>
        <w:spacing w:line="360" w:lineRule="auto"/>
        <w:jc w:val="both"/>
        <w:rPr>
          <w:rFonts w:ascii="Times New Roman" w:hAnsi="Times New Roman" w:cs="Times New Roman"/>
          <w:b/>
          <w:color w:val="000000" w:themeColor="text1"/>
          <w:sz w:val="24"/>
          <w:szCs w:val="24"/>
        </w:rPr>
      </w:pPr>
    </w:p>
    <w:p w:rsidR="00711AB6" w:rsidRDefault="00711AB6" w:rsidP="00711AB6">
      <w:pPr>
        <w:pStyle w:val="ListParagraph"/>
        <w:numPr>
          <w:ilvl w:val="0"/>
          <w:numId w:val="2"/>
        </w:numPr>
        <w:spacing w:after="0" w:line="360" w:lineRule="auto"/>
        <w:ind w:hanging="720"/>
        <w:jc w:val="both"/>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lastRenderedPageBreak/>
        <w:t>RESULTS AND DISCUSSION</w:t>
      </w:r>
    </w:p>
    <w:p w:rsidR="00711AB6" w:rsidRPr="00721CBF" w:rsidRDefault="00711AB6" w:rsidP="00711AB6">
      <w:pPr>
        <w:pStyle w:val="ListParagraph"/>
        <w:spacing w:after="0" w:line="360" w:lineRule="auto"/>
        <w:jc w:val="both"/>
        <w:rPr>
          <w:rFonts w:ascii="Times New Roman" w:hAnsi="Times New Roman" w:cs="Times New Roman"/>
          <w:b/>
          <w:color w:val="000000" w:themeColor="text1"/>
          <w:sz w:val="24"/>
          <w:szCs w:val="24"/>
        </w:rPr>
      </w:pPr>
    </w:p>
    <w:p w:rsidR="00711AB6" w:rsidRPr="00880D50" w:rsidRDefault="00711AB6" w:rsidP="00711AB6">
      <w:pPr>
        <w:pStyle w:val="ListParagraph"/>
        <w:numPr>
          <w:ilvl w:val="0"/>
          <w:numId w:val="7"/>
        </w:numPr>
        <w:spacing w:line="360" w:lineRule="auto"/>
        <w:ind w:left="630" w:hanging="630"/>
        <w:jc w:val="both"/>
        <w:rPr>
          <w:rFonts w:ascii="Times New Roman" w:hAnsi="Times New Roman" w:cs="Times New Roman"/>
          <w:b/>
          <w:i/>
          <w:color w:val="000000" w:themeColor="text1"/>
          <w:sz w:val="24"/>
          <w:szCs w:val="24"/>
        </w:rPr>
      </w:pPr>
      <w:r w:rsidRPr="00880D50">
        <w:rPr>
          <w:rFonts w:ascii="Times New Roman" w:hAnsi="Times New Roman" w:cs="Times New Roman"/>
          <w:b/>
          <w:i/>
          <w:color w:val="000000" w:themeColor="text1"/>
          <w:sz w:val="24"/>
          <w:szCs w:val="24"/>
        </w:rPr>
        <w:t>Growth parameters and yield attributes</w:t>
      </w:r>
    </w:p>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Plant height</w:t>
      </w:r>
    </w:p>
    <w:p w:rsidR="00711AB6" w:rsidRPr="00721CBF"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Maximum plant height was recorded in the treatment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Conventional tillage (170 cm) whereas, the least plant height was observed with M-27 x</w:t>
      </w:r>
      <w:r w:rsidRPr="00721CBF">
        <w:rPr>
          <w:rFonts w:ascii="Times New Roman" w:hAnsi="Times New Roman" w:cs="Times New Roman"/>
          <w:i/>
          <w:color w:val="000000" w:themeColor="text1"/>
          <w:sz w:val="24"/>
          <w:szCs w:val="24"/>
        </w:rPr>
        <w:t xml:space="preserve">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 xml:space="preserve">cropping that was statistically at par with M-27 x Zero tillage. Plant height was on average more with Conventional tillage followed by Minimum tillage and comparatively lower with Zero tillage and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was observed with taller plants compared to M-27</w:t>
      </w:r>
      <w:r>
        <w:rPr>
          <w:rFonts w:ascii="Times New Roman" w:hAnsi="Times New Roman" w:cs="Times New Roman"/>
          <w:color w:val="000000" w:themeColor="text1"/>
          <w:sz w:val="24"/>
          <w:szCs w:val="24"/>
        </w:rPr>
        <w:t xml:space="preserve"> variety</w:t>
      </w:r>
      <w:r w:rsidRPr="00721CBF">
        <w:rPr>
          <w:rFonts w:ascii="Times New Roman" w:hAnsi="Times New Roman" w:cs="Times New Roman"/>
          <w:color w:val="000000" w:themeColor="text1"/>
          <w:sz w:val="24"/>
          <w:szCs w:val="24"/>
        </w:rPr>
        <w:t>.</w:t>
      </w:r>
    </w:p>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Branches/plant</w:t>
      </w:r>
      <w:r w:rsidRPr="00721CBF">
        <w:rPr>
          <w:rFonts w:ascii="Times New Roman" w:hAnsi="Times New Roman" w:cs="Times New Roman"/>
          <w:color w:val="000000" w:themeColor="text1"/>
          <w:sz w:val="24"/>
          <w:szCs w:val="24"/>
        </w:rPr>
        <w:t xml:space="preserve"> </w:t>
      </w:r>
    </w:p>
    <w:p w:rsidR="00711AB6" w:rsidRPr="00721CBF"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Branching potential of both the varieties were similar. However, highest branching potential was observed in the treatment M-27 x Conventional tillage (9.50) that was statistically comparable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 xml:space="preserve">x Conventional tillage. Minimum branches were recorded in M-27 x Zero tillage. On average, more profuse branching was recorded with Conventional tillage followed by Minimum tillage and comparatively lower with Zero tillage and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M-27 was observed with more branching habit compared to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w:t>
      </w:r>
      <w:r w:rsidRPr="00721CBF">
        <w:rPr>
          <w:color w:val="000000" w:themeColor="text1"/>
        </w:rPr>
        <w:t xml:space="preserve"> </w:t>
      </w:r>
    </w:p>
    <w:p w:rsidR="00711AB6" w:rsidRPr="00721CBF" w:rsidRDefault="00711AB6" w:rsidP="00711AB6">
      <w:pPr>
        <w:spacing w:line="360" w:lineRule="auto"/>
        <w:jc w:val="both"/>
        <w:rPr>
          <w:rFonts w:ascii="Times New Roman" w:hAnsi="Times New Roman" w:cs="Times New Roman"/>
          <w:b/>
          <w:color w:val="000000" w:themeColor="text1"/>
          <w:sz w:val="24"/>
          <w:szCs w:val="24"/>
        </w:rPr>
      </w:pPr>
      <w:proofErr w:type="spellStart"/>
      <w:r w:rsidRPr="00721CBF">
        <w:rPr>
          <w:rFonts w:ascii="Times New Roman" w:hAnsi="Times New Roman" w:cs="Times New Roman"/>
          <w:b/>
          <w:color w:val="000000" w:themeColor="text1"/>
          <w:sz w:val="24"/>
          <w:szCs w:val="24"/>
        </w:rPr>
        <w:t>Siliqua</w:t>
      </w:r>
      <w:proofErr w:type="spellEnd"/>
      <w:r w:rsidRPr="00721CBF">
        <w:rPr>
          <w:rFonts w:ascii="Times New Roman" w:hAnsi="Times New Roman" w:cs="Times New Roman"/>
          <w:b/>
          <w:color w:val="000000" w:themeColor="text1"/>
          <w:sz w:val="24"/>
          <w:szCs w:val="24"/>
        </w:rPr>
        <w:t>/plant</w:t>
      </w:r>
    </w:p>
    <w:p w:rsidR="00711AB6" w:rsidRPr="00721CBF"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Significantly highest </w:t>
      </w:r>
      <w:proofErr w:type="spellStart"/>
      <w:r w:rsidRPr="00721CBF">
        <w:rPr>
          <w:rFonts w:ascii="Times New Roman" w:hAnsi="Times New Roman" w:cs="Times New Roman"/>
          <w:color w:val="000000" w:themeColor="text1"/>
          <w:sz w:val="24"/>
          <w:szCs w:val="24"/>
        </w:rPr>
        <w:t>siliquae</w:t>
      </w:r>
      <w:proofErr w:type="spellEnd"/>
      <w:r w:rsidRPr="00721CBF">
        <w:rPr>
          <w:rFonts w:ascii="Times New Roman" w:hAnsi="Times New Roman" w:cs="Times New Roman"/>
          <w:color w:val="000000" w:themeColor="text1"/>
          <w:sz w:val="24"/>
          <w:szCs w:val="24"/>
        </w:rPr>
        <w:t xml:space="preserve">/plant was recorded in the treatment M-27 x Conventional tillage (221) followed by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Conventional tillage whereas, the least </w:t>
      </w:r>
      <w:proofErr w:type="spellStart"/>
      <w:r w:rsidRPr="00721CBF">
        <w:rPr>
          <w:rFonts w:ascii="Times New Roman" w:hAnsi="Times New Roman" w:cs="Times New Roman"/>
          <w:color w:val="000000" w:themeColor="text1"/>
          <w:sz w:val="24"/>
          <w:szCs w:val="24"/>
        </w:rPr>
        <w:t>Siliquae</w:t>
      </w:r>
      <w:proofErr w:type="spellEnd"/>
      <w:r w:rsidRPr="00721CBF">
        <w:rPr>
          <w:rFonts w:ascii="Times New Roman" w:hAnsi="Times New Roman" w:cs="Times New Roman"/>
          <w:color w:val="000000" w:themeColor="text1"/>
          <w:sz w:val="24"/>
          <w:szCs w:val="24"/>
        </w:rPr>
        <w:t xml:space="preserve">/plant was observed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w:t>
      </w:r>
      <w:r w:rsidRPr="00721CBF">
        <w:rPr>
          <w:rFonts w:ascii="Times New Roman" w:hAnsi="Times New Roman" w:cs="Times New Roman"/>
          <w:i/>
          <w:color w:val="000000" w:themeColor="text1"/>
          <w:sz w:val="24"/>
          <w:szCs w:val="24"/>
        </w:rPr>
        <w:t xml:space="preserve">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 xml:space="preserve">cropping that was statistically at par with M-27 x Zero tillage. </w:t>
      </w:r>
      <w:proofErr w:type="spellStart"/>
      <w:r w:rsidRPr="00721CBF">
        <w:rPr>
          <w:rFonts w:ascii="Times New Roman" w:hAnsi="Times New Roman" w:cs="Times New Roman"/>
          <w:color w:val="000000" w:themeColor="text1"/>
          <w:sz w:val="24"/>
          <w:szCs w:val="24"/>
        </w:rPr>
        <w:t>Siliquae</w:t>
      </w:r>
      <w:proofErr w:type="spellEnd"/>
      <w:r w:rsidRPr="00721CBF">
        <w:rPr>
          <w:rFonts w:ascii="Times New Roman" w:hAnsi="Times New Roman" w:cs="Times New Roman"/>
          <w:color w:val="000000" w:themeColor="text1"/>
          <w:sz w:val="24"/>
          <w:szCs w:val="24"/>
        </w:rPr>
        <w:t xml:space="preserve">/plant was on average more with Conventional tillage followed by Minimum tillage and comparatively lower with Zero tillage and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The silique number was observed with M-27 but statistically at par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This result was in conformity with </w:t>
      </w:r>
      <w:proofErr w:type="spellStart"/>
      <w:r w:rsidRPr="00721CBF">
        <w:rPr>
          <w:rFonts w:ascii="Times New Roman" w:hAnsi="Times New Roman" w:cs="Times New Roman"/>
          <w:bCs/>
          <w:color w:val="000000" w:themeColor="text1"/>
          <w:sz w:val="24"/>
          <w:szCs w:val="24"/>
        </w:rPr>
        <w:t>Ranjbar</w:t>
      </w:r>
      <w:proofErr w:type="spellEnd"/>
      <w:r w:rsidRPr="00721CBF">
        <w:rPr>
          <w:rFonts w:ascii="Times New Roman" w:hAnsi="Times New Roman" w:cs="Times New Roman"/>
          <w:bCs/>
          <w:color w:val="000000" w:themeColor="text1"/>
          <w:sz w:val="24"/>
          <w:szCs w:val="24"/>
        </w:rPr>
        <w:t xml:space="preserve"> </w:t>
      </w:r>
      <w:r w:rsidRPr="00721CBF">
        <w:rPr>
          <w:rFonts w:ascii="Times New Roman" w:hAnsi="Times New Roman" w:cs="Times New Roman"/>
          <w:bCs/>
          <w:i/>
          <w:color w:val="000000" w:themeColor="text1"/>
          <w:sz w:val="24"/>
          <w:szCs w:val="24"/>
        </w:rPr>
        <w:t>et al.</w:t>
      </w:r>
      <w:r w:rsidRPr="00721CBF">
        <w:rPr>
          <w:rFonts w:ascii="Times New Roman" w:hAnsi="Times New Roman" w:cs="Times New Roman"/>
          <w:bCs/>
          <w:color w:val="000000" w:themeColor="text1"/>
          <w:sz w:val="24"/>
          <w:szCs w:val="24"/>
        </w:rPr>
        <w:t xml:space="preserve"> (2014).</w:t>
      </w:r>
    </w:p>
    <w:p w:rsidR="00711AB6" w:rsidRPr="00721CBF" w:rsidRDefault="00711AB6" w:rsidP="00711AB6">
      <w:pPr>
        <w:spacing w:line="360" w:lineRule="auto"/>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Seeds/</w:t>
      </w:r>
      <w:proofErr w:type="spellStart"/>
      <w:r w:rsidRPr="00721CBF">
        <w:rPr>
          <w:rFonts w:ascii="Times New Roman" w:hAnsi="Times New Roman" w:cs="Times New Roman"/>
          <w:b/>
          <w:color w:val="000000" w:themeColor="text1"/>
          <w:sz w:val="24"/>
          <w:szCs w:val="24"/>
        </w:rPr>
        <w:t>siliqua</w:t>
      </w:r>
      <w:proofErr w:type="spellEnd"/>
    </w:p>
    <w:p w:rsidR="00711AB6" w:rsidRPr="00721CBF"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Data on seeds/silique showed that there were no remarkable differences. However, highest seeds/</w:t>
      </w:r>
      <w:proofErr w:type="spellStart"/>
      <w:r w:rsidRPr="00721CBF">
        <w:rPr>
          <w:rFonts w:ascii="Times New Roman" w:hAnsi="Times New Roman" w:cs="Times New Roman"/>
          <w:color w:val="000000" w:themeColor="text1"/>
          <w:sz w:val="24"/>
          <w:szCs w:val="24"/>
        </w:rPr>
        <w:t>siliqua</w:t>
      </w:r>
      <w:proofErr w:type="spellEnd"/>
      <w:r w:rsidRPr="00721CBF">
        <w:rPr>
          <w:rFonts w:ascii="Times New Roman" w:hAnsi="Times New Roman" w:cs="Times New Roman"/>
          <w:color w:val="000000" w:themeColor="text1"/>
          <w:sz w:val="24"/>
          <w:szCs w:val="24"/>
        </w:rPr>
        <w:t xml:space="preserve"> was observed in the treatment M-27 x Conventional tillage (12.50) that was statistically comparable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Conventional tillage (11.00). Minimum seeds/silique were recorded in M-27 x Zero tillage (8.00) that was statistically at par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w:t>
      </w:r>
      <w:r w:rsidRPr="00721CBF">
        <w:rPr>
          <w:rFonts w:ascii="Times New Roman" w:hAnsi="Times New Roman" w:cs="Times New Roman"/>
          <w:i/>
          <w:color w:val="000000" w:themeColor="text1"/>
          <w:sz w:val="24"/>
          <w:szCs w:val="24"/>
        </w:rPr>
        <w:t xml:space="preserve">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 xml:space="preserve">cropping (8.50). On average, more seed bearing was recorded with Conventional tillage followed by minimum tillage and comparatively lower with Zero tillage and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in both the crop varieties.</w:t>
      </w:r>
    </w:p>
    <w:p w:rsidR="00711AB6" w:rsidRPr="00721CBF" w:rsidRDefault="00711AB6" w:rsidP="00711AB6">
      <w:pPr>
        <w:spacing w:line="360" w:lineRule="auto"/>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lastRenderedPageBreak/>
        <w:t>Test weight</w:t>
      </w:r>
    </w:p>
    <w:p w:rsidR="00711AB6" w:rsidRPr="00721CBF" w:rsidRDefault="00711AB6" w:rsidP="00711AB6">
      <w:pPr>
        <w:spacing w:line="360" w:lineRule="auto"/>
        <w:ind w:firstLine="720"/>
        <w:jc w:val="both"/>
        <w:rPr>
          <w:rFonts w:ascii="Times New Roman" w:hAnsi="Times New Roman" w:cs="Times New Roman"/>
          <w:bCs/>
          <w:color w:val="000000" w:themeColor="text1"/>
          <w:sz w:val="24"/>
          <w:szCs w:val="24"/>
        </w:rPr>
      </w:pPr>
      <w:r w:rsidRPr="00721CBF">
        <w:rPr>
          <w:rFonts w:ascii="Times New Roman" w:hAnsi="Times New Roman" w:cs="Times New Roman"/>
          <w:color w:val="000000" w:themeColor="text1"/>
          <w:sz w:val="24"/>
          <w:szCs w:val="24"/>
        </w:rPr>
        <w:t xml:space="preserve">In respect of test weight, there was no significant differences between varieties (M-27 and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and between all the tillage methods except Zero tillage and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However, interaction between varieties and tillage method showed that, maximum test weight was recorded in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with Conventional tillage (4.50 g) followed by M-27 with Conventional tillage (4.30 g). Minimum test weight was observed in M-27 with</w:t>
      </w:r>
      <w:r w:rsidRPr="00721CBF">
        <w:rPr>
          <w:rFonts w:ascii="Times New Roman" w:hAnsi="Times New Roman" w:cs="Times New Roman"/>
          <w:i/>
          <w:color w:val="000000" w:themeColor="text1"/>
          <w:sz w:val="24"/>
          <w:szCs w:val="24"/>
        </w:rPr>
        <w:t xml:space="preserve">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(3.90 g) and M-27 with Zero tillage (4.00 g). </w:t>
      </w:r>
      <w:proofErr w:type="spellStart"/>
      <w:r w:rsidRPr="00721CBF">
        <w:rPr>
          <w:rFonts w:ascii="Times New Roman" w:hAnsi="Times New Roman" w:cs="Times New Roman"/>
          <w:bCs/>
          <w:color w:val="000000" w:themeColor="text1"/>
          <w:sz w:val="24"/>
          <w:szCs w:val="24"/>
        </w:rPr>
        <w:t>Ranjbar</w:t>
      </w:r>
      <w:proofErr w:type="spellEnd"/>
      <w:r w:rsidRPr="00721CBF">
        <w:rPr>
          <w:rFonts w:ascii="Times New Roman" w:hAnsi="Times New Roman" w:cs="Times New Roman"/>
          <w:bCs/>
          <w:color w:val="000000" w:themeColor="text1"/>
          <w:sz w:val="24"/>
          <w:szCs w:val="24"/>
        </w:rPr>
        <w:t xml:space="preserve"> </w:t>
      </w:r>
      <w:r w:rsidRPr="00721CBF">
        <w:rPr>
          <w:rFonts w:ascii="Times New Roman" w:hAnsi="Times New Roman" w:cs="Times New Roman"/>
          <w:bCs/>
          <w:i/>
          <w:color w:val="000000" w:themeColor="text1"/>
          <w:sz w:val="24"/>
          <w:szCs w:val="24"/>
        </w:rPr>
        <w:t>et al.</w:t>
      </w:r>
      <w:r w:rsidRPr="00721CBF">
        <w:rPr>
          <w:rFonts w:ascii="Times New Roman" w:hAnsi="Times New Roman" w:cs="Times New Roman"/>
          <w:bCs/>
          <w:color w:val="000000" w:themeColor="text1"/>
          <w:sz w:val="24"/>
          <w:szCs w:val="24"/>
        </w:rPr>
        <w:t xml:space="preserve"> (2014) also reported similar findings in rapeseed-mustard. </w:t>
      </w:r>
    </w:p>
    <w:p w:rsidR="00711AB6" w:rsidRPr="00880D50" w:rsidRDefault="00711AB6" w:rsidP="00711AB6">
      <w:pPr>
        <w:pStyle w:val="ListParagraph"/>
        <w:numPr>
          <w:ilvl w:val="0"/>
          <w:numId w:val="7"/>
        </w:numPr>
        <w:spacing w:line="360" w:lineRule="auto"/>
        <w:ind w:left="540" w:hanging="450"/>
        <w:jc w:val="both"/>
        <w:rPr>
          <w:rFonts w:ascii="Times New Roman" w:hAnsi="Times New Roman" w:cs="Times New Roman"/>
          <w:b/>
          <w:i/>
          <w:color w:val="000000" w:themeColor="text1"/>
          <w:sz w:val="24"/>
          <w:szCs w:val="24"/>
        </w:rPr>
      </w:pPr>
      <w:r w:rsidRPr="00880D50">
        <w:rPr>
          <w:rFonts w:ascii="Times New Roman" w:hAnsi="Times New Roman" w:cs="Times New Roman"/>
          <w:b/>
          <w:i/>
          <w:color w:val="000000" w:themeColor="text1"/>
          <w:sz w:val="24"/>
          <w:szCs w:val="24"/>
        </w:rPr>
        <w:t>Biological yield and HI</w:t>
      </w:r>
    </w:p>
    <w:p w:rsidR="00711AB6"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Highest yield was recorded in M-27 under conventional tillage system (9.00 q/ha) that was statistically at par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with Conventional tillage (8.55 q/ha). Statistically, the</w:t>
      </w:r>
      <w:r>
        <w:rPr>
          <w:rFonts w:ascii="Times New Roman" w:hAnsi="Times New Roman" w:cs="Times New Roman"/>
          <w:color w:val="000000" w:themeColor="text1"/>
          <w:sz w:val="24"/>
          <w:szCs w:val="24"/>
        </w:rPr>
        <w:t xml:space="preserve"> </w:t>
      </w:r>
      <w:r w:rsidRPr="00721CBF">
        <w:rPr>
          <w:rFonts w:ascii="Times New Roman" w:hAnsi="Times New Roman" w:cs="Times New Roman"/>
          <w:color w:val="000000" w:themeColor="text1"/>
          <w:sz w:val="24"/>
          <w:szCs w:val="24"/>
        </w:rPr>
        <w:t xml:space="preserve">two </w:t>
      </w:r>
    </w:p>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treatments were superior to rest of the treatment combinations under comparison. Minimum yield was observed in Zero tillage and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in both the varieties under trial. In respect of Stover yield M-27 with Conventional tillage (15.55 q/ha) was found to be highest but comparable with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with Conventional tillage (13.50 q/ha) and M-27 with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(13.00 q/ha). Harvest index was highest with M-27 under Zero tillage system</w:t>
      </w:r>
      <w:r>
        <w:rPr>
          <w:rFonts w:ascii="Times New Roman" w:hAnsi="Times New Roman" w:cs="Times New Roman"/>
          <w:color w:val="000000" w:themeColor="text1"/>
          <w:sz w:val="24"/>
          <w:szCs w:val="24"/>
        </w:rPr>
        <w:t xml:space="preserve"> ()</w:t>
      </w:r>
      <w:r w:rsidRPr="00721CBF">
        <w:rPr>
          <w:rFonts w:ascii="Times New Roman" w:hAnsi="Times New Roman" w:cs="Times New Roman"/>
          <w:color w:val="000000" w:themeColor="text1"/>
          <w:sz w:val="24"/>
          <w:szCs w:val="24"/>
        </w:rPr>
        <w:t xml:space="preserve">. There were no significant differences between most of the treatments except M-27 with </w:t>
      </w:r>
      <w:proofErr w:type="spellStart"/>
      <w:r w:rsidRPr="00721CBF">
        <w:rPr>
          <w:rFonts w:ascii="Times New Roman" w:hAnsi="Times New Roman" w:cs="Times New Roman"/>
          <w:i/>
          <w:color w:val="000000" w:themeColor="text1"/>
          <w:sz w:val="24"/>
          <w:szCs w:val="24"/>
        </w:rPr>
        <w:t>Uttera</w:t>
      </w:r>
      <w:proofErr w:type="spellEnd"/>
      <w:r w:rsidRPr="00721CBF">
        <w:rPr>
          <w:rFonts w:ascii="Times New Roman" w:hAnsi="Times New Roman" w:cs="Times New Roman"/>
          <w:color w:val="000000" w:themeColor="text1"/>
          <w:sz w:val="24"/>
          <w:szCs w:val="24"/>
        </w:rPr>
        <w:t xml:space="preserve"> cropping. This result is in agreement with the work of </w:t>
      </w:r>
      <w:proofErr w:type="spellStart"/>
      <w:r w:rsidRPr="00721CBF">
        <w:rPr>
          <w:rFonts w:ascii="Times New Roman" w:hAnsi="Times New Roman" w:cs="Times New Roman"/>
          <w:color w:val="000000" w:themeColor="text1"/>
          <w:sz w:val="24"/>
          <w:szCs w:val="24"/>
        </w:rPr>
        <w:t>Shekhawat</w:t>
      </w:r>
      <w:proofErr w:type="spellEnd"/>
      <w:r w:rsidRPr="00721CBF">
        <w:rPr>
          <w:rFonts w:ascii="Times New Roman" w:hAnsi="Times New Roman" w:cs="Times New Roman"/>
          <w:color w:val="000000" w:themeColor="text1"/>
          <w:sz w:val="24"/>
          <w:szCs w:val="24"/>
        </w:rPr>
        <w:t xml:space="preserve"> </w:t>
      </w:r>
      <w:r w:rsidRPr="00721CBF">
        <w:rPr>
          <w:rFonts w:ascii="Times New Roman" w:hAnsi="Times New Roman" w:cs="Times New Roman"/>
          <w:i/>
          <w:color w:val="000000" w:themeColor="text1"/>
          <w:sz w:val="24"/>
          <w:szCs w:val="24"/>
        </w:rPr>
        <w:t>et al</w:t>
      </w:r>
      <w:r w:rsidRPr="00721CBF">
        <w:rPr>
          <w:rFonts w:ascii="Times New Roman" w:hAnsi="Times New Roman" w:cs="Times New Roman"/>
          <w:color w:val="000000" w:themeColor="text1"/>
          <w:sz w:val="24"/>
          <w:szCs w:val="24"/>
        </w:rPr>
        <w:t>. (</w:t>
      </w:r>
      <w:r w:rsidRPr="00721CBF">
        <w:rPr>
          <w:rFonts w:ascii="Times New Roman" w:eastAsia="Times New Roman" w:hAnsi="Times New Roman" w:cs="Times New Roman"/>
          <w:color w:val="000000" w:themeColor="text1"/>
          <w:sz w:val="24"/>
          <w:szCs w:val="24"/>
        </w:rPr>
        <w:t>2016</w:t>
      </w:r>
      <w:r w:rsidRPr="00721CBF">
        <w:rPr>
          <w:rFonts w:ascii="Times New Roman" w:hAnsi="Times New Roman" w:cs="Times New Roman"/>
          <w:color w:val="000000" w:themeColor="text1"/>
          <w:sz w:val="24"/>
          <w:szCs w:val="24"/>
        </w:rPr>
        <w:t>).</w:t>
      </w:r>
    </w:p>
    <w:p w:rsidR="00711AB6" w:rsidRPr="00721CBF" w:rsidRDefault="00711AB6" w:rsidP="00711AB6">
      <w:pPr>
        <w:pStyle w:val="ListParagraph"/>
        <w:numPr>
          <w:ilvl w:val="0"/>
          <w:numId w:val="7"/>
        </w:numPr>
        <w:spacing w:line="360" w:lineRule="auto"/>
        <w:ind w:left="540" w:hanging="540"/>
        <w:jc w:val="both"/>
        <w:rPr>
          <w:rFonts w:ascii="Times New Roman" w:hAnsi="Times New Roman" w:cs="Times New Roman"/>
          <w:color w:val="000000" w:themeColor="text1"/>
          <w:sz w:val="24"/>
          <w:szCs w:val="24"/>
        </w:rPr>
      </w:pPr>
      <w:r w:rsidRPr="00721CBF">
        <w:rPr>
          <w:rFonts w:ascii="Times New Roman" w:hAnsi="Times New Roman" w:cs="Times New Roman"/>
          <w:b/>
          <w:color w:val="000000" w:themeColor="text1"/>
          <w:sz w:val="24"/>
          <w:szCs w:val="24"/>
        </w:rPr>
        <w:t>Economics</w:t>
      </w:r>
      <w:r w:rsidRPr="00721CBF">
        <w:rPr>
          <w:rFonts w:ascii="Times New Roman" w:hAnsi="Times New Roman" w:cs="Times New Roman"/>
          <w:color w:val="000000" w:themeColor="text1"/>
          <w:sz w:val="24"/>
          <w:szCs w:val="24"/>
        </w:rPr>
        <w:t xml:space="preserve"> </w:t>
      </w:r>
    </w:p>
    <w:p w:rsidR="00711AB6" w:rsidRDefault="00711AB6" w:rsidP="00711AB6">
      <w:pPr>
        <w:spacing w:line="360" w:lineRule="auto"/>
        <w:ind w:firstLine="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The highest net income was generated in the conventional tillage system (</w:t>
      </w:r>
      <w:r w:rsidRPr="00721CBF">
        <w:rPr>
          <w:rFonts w:ascii="Times New Roman" w:hAnsi="Times New Roman" w:cs="Times New Roman"/>
          <w:color w:val="000000" w:themeColor="text1"/>
          <w:sz w:val="24"/>
          <w:szCs w:val="24"/>
          <w:shd w:val="clear" w:color="auto" w:fill="FFFFFF"/>
        </w:rPr>
        <w:t>₹39,000/ha</w:t>
      </w:r>
      <w:r w:rsidRPr="00721CBF">
        <w:rPr>
          <w:rFonts w:ascii="Times New Roman" w:hAnsi="Times New Roman" w:cs="Times New Roman"/>
          <w:color w:val="000000" w:themeColor="text1"/>
          <w:sz w:val="24"/>
          <w:szCs w:val="24"/>
        </w:rPr>
        <w:t xml:space="preserve">), which is attributed to the yield response to the tilled seedbed followed by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with Conventional tillage (</w:t>
      </w:r>
      <w:r w:rsidRPr="00721CBF">
        <w:rPr>
          <w:rFonts w:ascii="Times New Roman" w:hAnsi="Times New Roman" w:cs="Times New Roman"/>
          <w:color w:val="000000" w:themeColor="text1"/>
          <w:sz w:val="24"/>
          <w:szCs w:val="24"/>
          <w:shd w:val="clear" w:color="auto" w:fill="FFFFFF"/>
        </w:rPr>
        <w:t>₹35.85,000/ha</w:t>
      </w:r>
      <w:r w:rsidRPr="00721CBF">
        <w:rPr>
          <w:rFonts w:ascii="Times New Roman" w:hAnsi="Times New Roman" w:cs="Times New Roman"/>
          <w:color w:val="000000" w:themeColor="text1"/>
          <w:sz w:val="24"/>
          <w:szCs w:val="24"/>
        </w:rPr>
        <w:t xml:space="preserve">). However, the </w:t>
      </w:r>
      <w:proofErr w:type="spellStart"/>
      <w:proofErr w:type="gramStart"/>
      <w:r w:rsidRPr="00721CBF">
        <w:rPr>
          <w:rFonts w:ascii="Times New Roman" w:hAnsi="Times New Roman" w:cs="Times New Roman"/>
          <w:color w:val="000000" w:themeColor="text1"/>
          <w:sz w:val="24"/>
          <w:szCs w:val="24"/>
        </w:rPr>
        <w:t>benefit:cost</w:t>
      </w:r>
      <w:proofErr w:type="spellEnd"/>
      <w:proofErr w:type="gramEnd"/>
      <w:r w:rsidRPr="00721CBF">
        <w:rPr>
          <w:rFonts w:ascii="Times New Roman" w:hAnsi="Times New Roman" w:cs="Times New Roman"/>
          <w:color w:val="000000" w:themeColor="text1"/>
          <w:sz w:val="24"/>
          <w:szCs w:val="24"/>
        </w:rPr>
        <w:t xml:space="preserve"> ratio showed highest values of BCR (2.79) in M-27 under Zero tillage system followed by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(2.70) with the same tillage method (ZT). This could be due to least </w:t>
      </w:r>
      <w:proofErr w:type="spellStart"/>
      <w:r w:rsidRPr="00721CBF">
        <w:rPr>
          <w:rFonts w:ascii="Times New Roman" w:hAnsi="Times New Roman" w:cs="Times New Roman"/>
          <w:color w:val="000000" w:themeColor="text1"/>
          <w:sz w:val="24"/>
          <w:szCs w:val="24"/>
        </w:rPr>
        <w:t>labour</w:t>
      </w:r>
      <w:proofErr w:type="spellEnd"/>
      <w:r w:rsidRPr="00721CBF">
        <w:rPr>
          <w:rFonts w:ascii="Times New Roman" w:hAnsi="Times New Roman" w:cs="Times New Roman"/>
          <w:color w:val="000000" w:themeColor="text1"/>
          <w:sz w:val="24"/>
          <w:szCs w:val="24"/>
        </w:rPr>
        <w:t xml:space="preserve"> and tillage cost involved with the systems. The trend of decreasing BCR in tillage methods </w:t>
      </w:r>
      <w:proofErr w:type="spellStart"/>
      <w:r w:rsidRPr="00721CBF">
        <w:rPr>
          <w:rFonts w:ascii="Times New Roman" w:hAnsi="Times New Roman" w:cs="Times New Roman"/>
          <w:color w:val="000000" w:themeColor="text1"/>
          <w:sz w:val="24"/>
          <w:szCs w:val="24"/>
        </w:rPr>
        <w:t>viz</w:t>
      </w:r>
      <w:proofErr w:type="spellEnd"/>
      <w:r w:rsidRPr="00721CBF">
        <w:rPr>
          <w:rFonts w:ascii="Times New Roman" w:hAnsi="Times New Roman" w:cs="Times New Roman"/>
          <w:color w:val="000000" w:themeColor="text1"/>
          <w:sz w:val="24"/>
          <w:szCs w:val="24"/>
        </w:rPr>
        <w:t xml:space="preserve">, conventional tillage and minimum tillage could be attribute due to high cost of </w:t>
      </w:r>
      <w:proofErr w:type="spellStart"/>
      <w:r w:rsidRPr="00721CBF">
        <w:rPr>
          <w:rFonts w:ascii="Times New Roman" w:hAnsi="Times New Roman" w:cs="Times New Roman"/>
          <w:color w:val="000000" w:themeColor="text1"/>
          <w:sz w:val="24"/>
          <w:szCs w:val="24"/>
        </w:rPr>
        <w:t>labour</w:t>
      </w:r>
      <w:proofErr w:type="spellEnd"/>
      <w:r w:rsidRPr="00721CBF">
        <w:rPr>
          <w:rFonts w:ascii="Times New Roman" w:hAnsi="Times New Roman" w:cs="Times New Roman"/>
          <w:color w:val="000000" w:themeColor="text1"/>
          <w:sz w:val="24"/>
          <w:szCs w:val="24"/>
        </w:rPr>
        <w:t xml:space="preserve"> and fuel in land preparation. The results were supported by the work of Monika </w:t>
      </w:r>
      <w:r w:rsidRPr="00721CBF">
        <w:rPr>
          <w:rFonts w:ascii="Times New Roman" w:hAnsi="Times New Roman" w:cs="Times New Roman"/>
          <w:i/>
          <w:color w:val="000000" w:themeColor="text1"/>
          <w:sz w:val="24"/>
          <w:szCs w:val="24"/>
        </w:rPr>
        <w:t>et al</w:t>
      </w:r>
      <w:r w:rsidRPr="00721CBF">
        <w:rPr>
          <w:rFonts w:ascii="Times New Roman" w:hAnsi="Times New Roman" w:cs="Times New Roman"/>
          <w:color w:val="000000" w:themeColor="text1"/>
          <w:sz w:val="24"/>
          <w:szCs w:val="24"/>
        </w:rPr>
        <w:t>., (2014) on the same crop in Manipur.</w:t>
      </w:r>
    </w:p>
    <w:p w:rsidR="00D517C3" w:rsidRDefault="00D517C3" w:rsidP="00711AB6">
      <w:pPr>
        <w:spacing w:line="360" w:lineRule="auto"/>
        <w:ind w:firstLine="720"/>
        <w:jc w:val="both"/>
        <w:rPr>
          <w:rFonts w:ascii="Times New Roman" w:hAnsi="Times New Roman" w:cs="Times New Roman"/>
          <w:color w:val="000000" w:themeColor="text1"/>
          <w:sz w:val="24"/>
          <w:szCs w:val="24"/>
        </w:rPr>
      </w:pPr>
    </w:p>
    <w:p w:rsidR="00D517C3" w:rsidRDefault="00D517C3" w:rsidP="00711AB6">
      <w:pPr>
        <w:spacing w:line="360" w:lineRule="auto"/>
        <w:ind w:firstLine="720"/>
        <w:jc w:val="both"/>
        <w:rPr>
          <w:rFonts w:ascii="Times New Roman" w:hAnsi="Times New Roman" w:cs="Times New Roman"/>
          <w:color w:val="000000" w:themeColor="text1"/>
          <w:sz w:val="24"/>
          <w:szCs w:val="24"/>
        </w:rPr>
      </w:pPr>
    </w:p>
    <w:p w:rsidR="00711AB6" w:rsidRPr="00721CBF" w:rsidRDefault="00711AB6" w:rsidP="00711AB6">
      <w:pPr>
        <w:spacing w:line="360" w:lineRule="auto"/>
        <w:rPr>
          <w:rFonts w:ascii="Times New Roman" w:hAnsi="Times New Roman" w:cs="Times New Roman"/>
          <w:b/>
          <w:color w:val="000000" w:themeColor="text1"/>
          <w:sz w:val="24"/>
          <w:szCs w:val="24"/>
        </w:rPr>
      </w:pPr>
    </w:p>
    <w:p w:rsidR="00711AB6" w:rsidRPr="00721CBF" w:rsidRDefault="00711AB6" w:rsidP="00711AB6">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lastRenderedPageBreak/>
        <w:t>CONCLUSION</w:t>
      </w:r>
    </w:p>
    <w:p w:rsidR="00711AB6" w:rsidRPr="00721CBF" w:rsidRDefault="00711AB6" w:rsidP="00711AB6">
      <w:pPr>
        <w:spacing w:line="360" w:lineRule="auto"/>
        <w:ind w:firstLine="720"/>
        <w:jc w:val="both"/>
        <w:rPr>
          <w:rFonts w:ascii="Times New Roman" w:eastAsia="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 xml:space="preserve">From the results of data interpretation, an inference can be drawn with observation that, the most profitable cultivation was under Zero tillage system using the variety, M-27. Farmers can be encouraged with cultivation of this variety (M-27) avoiding high </w:t>
      </w:r>
      <w:proofErr w:type="spellStart"/>
      <w:r w:rsidRPr="00721CBF">
        <w:rPr>
          <w:rFonts w:ascii="Times New Roman" w:hAnsi="Times New Roman" w:cs="Times New Roman"/>
          <w:color w:val="000000" w:themeColor="text1"/>
          <w:sz w:val="24"/>
          <w:szCs w:val="24"/>
        </w:rPr>
        <w:t>labour</w:t>
      </w:r>
      <w:proofErr w:type="spellEnd"/>
      <w:r w:rsidRPr="00721CBF">
        <w:rPr>
          <w:rFonts w:ascii="Times New Roman" w:hAnsi="Times New Roman" w:cs="Times New Roman"/>
          <w:color w:val="000000" w:themeColor="text1"/>
          <w:sz w:val="24"/>
          <w:szCs w:val="24"/>
        </w:rPr>
        <w:t xml:space="preserve"> cost and least employment of machineries with high fuel use. This may not only reduce cultivation cost, but reduce environmental pollution and high soil compaction for the next crop, rice. The resource poor farmers of the state of Manipur can rely on such minimum input use and over exploitation of </w:t>
      </w:r>
      <w:proofErr w:type="spellStart"/>
      <w:r w:rsidRPr="00721CBF">
        <w:rPr>
          <w:rFonts w:ascii="Times New Roman" w:hAnsi="Times New Roman" w:cs="Times New Roman"/>
          <w:color w:val="000000" w:themeColor="text1"/>
          <w:sz w:val="24"/>
          <w:szCs w:val="24"/>
        </w:rPr>
        <w:t>labour</w:t>
      </w:r>
      <w:proofErr w:type="spellEnd"/>
      <w:r w:rsidRPr="00721CBF">
        <w:rPr>
          <w:rFonts w:ascii="Times New Roman" w:hAnsi="Times New Roman" w:cs="Times New Roman"/>
          <w:color w:val="000000" w:themeColor="text1"/>
          <w:sz w:val="24"/>
          <w:szCs w:val="24"/>
        </w:rPr>
        <w:t xml:space="preserve"> force. Besides, m</w:t>
      </w:r>
      <w:r w:rsidRPr="00721CBF">
        <w:rPr>
          <w:rFonts w:ascii="Times New Roman" w:eastAsia="Times New Roman" w:hAnsi="Times New Roman" w:cs="Times New Roman"/>
          <w:color w:val="000000" w:themeColor="text1"/>
          <w:sz w:val="24"/>
          <w:szCs w:val="24"/>
        </w:rPr>
        <w:t xml:space="preserve">ustard cultivation under Zero tillage improved productivity, farm economics, sustainability and augmented soil organic carbon and carbon sequestration potential. </w:t>
      </w:r>
    </w:p>
    <w:p w:rsidR="00711AB6" w:rsidRPr="00721CBF" w:rsidRDefault="00711AB6" w:rsidP="00711AB6">
      <w:pPr>
        <w:spacing w:after="0" w:line="24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 xml:space="preserve">Table 1: Effect of tillage method and varieties of Rapeseed-mustard on growth and </w:t>
      </w:r>
    </w:p>
    <w:p w:rsidR="00711AB6" w:rsidRPr="00721CBF" w:rsidRDefault="00711AB6" w:rsidP="00711AB6">
      <w:pPr>
        <w:spacing w:after="0" w:line="240" w:lineRule="auto"/>
        <w:ind w:firstLine="720"/>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 xml:space="preserve">   yield attributes</w:t>
      </w:r>
    </w:p>
    <w:p w:rsidR="00711AB6" w:rsidRPr="00721CBF" w:rsidRDefault="00711AB6" w:rsidP="00711AB6">
      <w:pPr>
        <w:spacing w:after="0" w:line="360" w:lineRule="auto"/>
        <w:ind w:firstLine="720"/>
        <w:jc w:val="both"/>
        <w:rPr>
          <w:rFonts w:ascii="Times New Roman" w:hAnsi="Times New Roman" w:cs="Times New Roman"/>
          <w:b/>
          <w:bCs/>
          <w:color w:val="000000" w:themeColor="text1"/>
          <w:sz w:val="24"/>
          <w:szCs w:val="24"/>
        </w:rPr>
      </w:pPr>
    </w:p>
    <w:tbl>
      <w:tblPr>
        <w:tblStyle w:val="TableGrid"/>
        <w:tblW w:w="9805" w:type="dxa"/>
        <w:tblLayout w:type="fixed"/>
        <w:tblLook w:val="04A0" w:firstRow="1" w:lastRow="0" w:firstColumn="1" w:lastColumn="0" w:noHBand="0" w:noVBand="1"/>
      </w:tblPr>
      <w:tblGrid>
        <w:gridCol w:w="2695"/>
        <w:gridCol w:w="1350"/>
        <w:gridCol w:w="1440"/>
        <w:gridCol w:w="1620"/>
        <w:gridCol w:w="1350"/>
        <w:gridCol w:w="1350"/>
      </w:tblGrid>
      <w:tr w:rsidR="00711AB6" w:rsidRPr="00721CBF" w:rsidTr="00711AB6">
        <w:tc>
          <w:tcPr>
            <w:tcW w:w="2695" w:type="dxa"/>
          </w:tcPr>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Treatment</w:t>
            </w:r>
          </w:p>
        </w:tc>
        <w:tc>
          <w:tcPr>
            <w:tcW w:w="1350" w:type="dxa"/>
          </w:tcPr>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 xml:space="preserve">Pl. ht. </w:t>
            </w:r>
          </w:p>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(cm)</w:t>
            </w:r>
          </w:p>
        </w:tc>
        <w:tc>
          <w:tcPr>
            <w:tcW w:w="1440" w:type="dxa"/>
          </w:tcPr>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Branches/</w:t>
            </w:r>
          </w:p>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plant</w:t>
            </w:r>
          </w:p>
        </w:tc>
        <w:tc>
          <w:tcPr>
            <w:tcW w:w="1620" w:type="dxa"/>
          </w:tcPr>
          <w:p w:rsidR="00711AB6" w:rsidRPr="00721CBF" w:rsidRDefault="00711AB6" w:rsidP="00711AB6">
            <w:pPr>
              <w:jc w:val="center"/>
              <w:rPr>
                <w:rFonts w:ascii="Times New Roman" w:hAnsi="Times New Roman" w:cs="Times New Roman"/>
                <w:b/>
                <w:color w:val="000000" w:themeColor="text1"/>
                <w:sz w:val="24"/>
                <w:szCs w:val="24"/>
              </w:rPr>
            </w:pPr>
            <w:proofErr w:type="spellStart"/>
            <w:r w:rsidRPr="00721CBF">
              <w:rPr>
                <w:rFonts w:ascii="Times New Roman" w:hAnsi="Times New Roman" w:cs="Times New Roman"/>
                <w:b/>
                <w:color w:val="000000" w:themeColor="text1"/>
                <w:sz w:val="24"/>
                <w:szCs w:val="24"/>
              </w:rPr>
              <w:t>Siliquae</w:t>
            </w:r>
            <w:proofErr w:type="spellEnd"/>
            <w:r w:rsidRPr="00721CBF">
              <w:rPr>
                <w:rFonts w:ascii="Times New Roman" w:hAnsi="Times New Roman" w:cs="Times New Roman"/>
                <w:b/>
                <w:color w:val="000000" w:themeColor="text1"/>
                <w:sz w:val="24"/>
                <w:szCs w:val="24"/>
              </w:rPr>
              <w:t>/</w:t>
            </w:r>
          </w:p>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plant</w:t>
            </w:r>
          </w:p>
        </w:tc>
        <w:tc>
          <w:tcPr>
            <w:tcW w:w="1350" w:type="dxa"/>
          </w:tcPr>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Seeds/</w:t>
            </w:r>
          </w:p>
          <w:p w:rsidR="00711AB6" w:rsidRPr="00721CBF" w:rsidRDefault="00711AB6" w:rsidP="00711AB6">
            <w:pPr>
              <w:jc w:val="center"/>
              <w:rPr>
                <w:rFonts w:ascii="Times New Roman" w:hAnsi="Times New Roman" w:cs="Times New Roman"/>
                <w:b/>
                <w:color w:val="000000" w:themeColor="text1"/>
                <w:sz w:val="24"/>
                <w:szCs w:val="24"/>
              </w:rPr>
            </w:pPr>
            <w:proofErr w:type="spellStart"/>
            <w:r w:rsidRPr="00721CBF">
              <w:rPr>
                <w:rFonts w:ascii="Times New Roman" w:hAnsi="Times New Roman" w:cs="Times New Roman"/>
                <w:b/>
                <w:color w:val="000000" w:themeColor="text1"/>
                <w:sz w:val="24"/>
                <w:szCs w:val="24"/>
              </w:rPr>
              <w:t>siliqua</w:t>
            </w:r>
            <w:proofErr w:type="spellEnd"/>
          </w:p>
        </w:tc>
        <w:tc>
          <w:tcPr>
            <w:tcW w:w="1350" w:type="dxa"/>
          </w:tcPr>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Test wt. (g)</w:t>
            </w:r>
          </w:p>
        </w:tc>
      </w:tr>
      <w:tr w:rsidR="00711AB6" w:rsidRPr="00721CBF" w:rsidTr="00711AB6">
        <w:tc>
          <w:tcPr>
            <w:tcW w:w="269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1</w:t>
            </w:r>
            <w:r w:rsidRPr="00721CBF">
              <w:rPr>
                <w:rFonts w:ascii="Times New Roman" w:hAnsi="Times New Roman" w:cs="Times New Roman"/>
                <w:color w:val="000000" w:themeColor="text1"/>
                <w:sz w:val="24"/>
                <w:szCs w:val="24"/>
              </w:rPr>
              <w:t>: M27 x ZT</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135</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4.00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95</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8.0</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4.00</w:t>
            </w:r>
          </w:p>
        </w:tc>
      </w:tr>
      <w:tr w:rsidR="00711AB6" w:rsidRPr="00721CBF" w:rsidTr="00711AB6">
        <w:tc>
          <w:tcPr>
            <w:tcW w:w="269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2</w:t>
            </w:r>
            <w:r w:rsidRPr="00721CBF">
              <w:rPr>
                <w:rFonts w:ascii="Times New Roman" w:hAnsi="Times New Roman" w:cs="Times New Roman"/>
                <w:color w:val="000000" w:themeColor="text1"/>
                <w:sz w:val="24"/>
                <w:szCs w:val="24"/>
              </w:rPr>
              <w:t>: M27 x MT</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150</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7.00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120</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10.2</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4.10</w:t>
            </w:r>
          </w:p>
        </w:tc>
      </w:tr>
      <w:tr w:rsidR="00711AB6" w:rsidRPr="00721CBF" w:rsidTr="00711AB6">
        <w:tc>
          <w:tcPr>
            <w:tcW w:w="269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3</w:t>
            </w:r>
            <w:r w:rsidRPr="00721CBF">
              <w:rPr>
                <w:rFonts w:ascii="Times New Roman" w:hAnsi="Times New Roman" w:cs="Times New Roman"/>
                <w:color w:val="000000" w:themeColor="text1"/>
                <w:sz w:val="24"/>
                <w:szCs w:val="24"/>
              </w:rPr>
              <w:t>: M27 x CT</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165</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9.50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221</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12.5</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4.30</w:t>
            </w:r>
          </w:p>
        </w:tc>
      </w:tr>
      <w:tr w:rsidR="00711AB6" w:rsidRPr="00721CBF" w:rsidTr="00711AB6">
        <w:tc>
          <w:tcPr>
            <w:tcW w:w="269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4</w:t>
            </w:r>
            <w:r w:rsidRPr="00721CBF">
              <w:rPr>
                <w:rFonts w:ascii="Times New Roman" w:hAnsi="Times New Roman" w:cs="Times New Roman"/>
                <w:color w:val="000000" w:themeColor="text1"/>
                <w:sz w:val="24"/>
                <w:szCs w:val="24"/>
              </w:rPr>
              <w:t>: M27 x</w:t>
            </w:r>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UC</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130</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5.50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105</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8.8</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3.90</w:t>
            </w:r>
          </w:p>
        </w:tc>
      </w:tr>
      <w:tr w:rsidR="00711AB6" w:rsidRPr="00721CBF" w:rsidTr="00711AB6">
        <w:tc>
          <w:tcPr>
            <w:tcW w:w="269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5</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ZT</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140</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3.50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110</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8.4</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3.80</w:t>
            </w:r>
          </w:p>
        </w:tc>
      </w:tr>
      <w:tr w:rsidR="00711AB6" w:rsidRPr="00721CBF" w:rsidTr="00711AB6">
        <w:tc>
          <w:tcPr>
            <w:tcW w:w="2695" w:type="dxa"/>
          </w:tcPr>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6</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MT</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155</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6.50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125</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9.5</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4.20</w:t>
            </w:r>
          </w:p>
        </w:tc>
      </w:tr>
      <w:tr w:rsidR="00711AB6" w:rsidRPr="00721CBF" w:rsidTr="00711AB6">
        <w:tc>
          <w:tcPr>
            <w:tcW w:w="2695" w:type="dxa"/>
          </w:tcPr>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7</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CT</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170</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9.00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202</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11.0</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4.50</w:t>
            </w:r>
          </w:p>
        </w:tc>
      </w:tr>
      <w:tr w:rsidR="00711AB6" w:rsidRPr="00721CBF" w:rsidTr="00711AB6">
        <w:tc>
          <w:tcPr>
            <w:tcW w:w="2695" w:type="dxa"/>
          </w:tcPr>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8</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w:t>
            </w:r>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UC</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136</w:t>
            </w:r>
          </w:p>
        </w:tc>
        <w:tc>
          <w:tcPr>
            <w:tcW w:w="144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5.20</w:t>
            </w:r>
          </w:p>
        </w:tc>
        <w:tc>
          <w:tcPr>
            <w:tcW w:w="162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80</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8.5</w:t>
            </w:r>
          </w:p>
        </w:tc>
        <w:tc>
          <w:tcPr>
            <w:tcW w:w="135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4.10</w:t>
            </w:r>
          </w:p>
        </w:tc>
      </w:tr>
      <w:tr w:rsidR="00711AB6" w:rsidRPr="00721CBF" w:rsidTr="00711AB6">
        <w:tc>
          <w:tcPr>
            <w:tcW w:w="2695" w:type="dxa"/>
          </w:tcPr>
          <w:p w:rsidR="00711AB6" w:rsidRPr="00721CBF" w:rsidRDefault="00711AB6" w:rsidP="00711AB6">
            <w:pPr>
              <w:spacing w:line="360" w:lineRule="auto"/>
              <w:jc w:val="right"/>
              <w:rPr>
                <w:rFonts w:ascii="Times New Roman" w:hAnsi="Times New Roman" w:cs="Times New Roman"/>
                <w:b/>
                <w:bCs/>
                <w:color w:val="000000" w:themeColor="text1"/>
                <w:sz w:val="24"/>
                <w:szCs w:val="24"/>
              </w:rPr>
            </w:pPr>
            <w:proofErr w:type="spellStart"/>
            <w:r w:rsidRPr="00721CBF">
              <w:rPr>
                <w:rFonts w:ascii="Times New Roman" w:hAnsi="Times New Roman" w:cs="Times New Roman"/>
                <w:b/>
                <w:bCs/>
                <w:color w:val="000000" w:themeColor="text1"/>
                <w:sz w:val="24"/>
                <w:szCs w:val="24"/>
              </w:rPr>
              <w:t>SEm</w:t>
            </w:r>
            <w:proofErr w:type="spellEnd"/>
            <w:r w:rsidRPr="00721CBF">
              <w:rPr>
                <w:rFonts w:ascii="Times New Roman" w:hAnsi="Times New Roman" w:cs="Times New Roman"/>
                <w:b/>
                <w:bCs/>
                <w:color w:val="000000" w:themeColor="text1"/>
                <w:sz w:val="24"/>
                <w:szCs w:val="24"/>
              </w:rPr>
              <w:t xml:space="preserve"> (±)</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1.645</w:t>
            </w:r>
          </w:p>
        </w:tc>
        <w:tc>
          <w:tcPr>
            <w:tcW w:w="144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0.634</w:t>
            </w:r>
          </w:p>
        </w:tc>
        <w:tc>
          <w:tcPr>
            <w:tcW w:w="162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1.560</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0.550</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0.320</w:t>
            </w:r>
          </w:p>
        </w:tc>
      </w:tr>
      <w:tr w:rsidR="00711AB6" w:rsidRPr="00721CBF" w:rsidTr="00711AB6">
        <w:tc>
          <w:tcPr>
            <w:tcW w:w="2695" w:type="dxa"/>
          </w:tcPr>
          <w:p w:rsidR="00711AB6" w:rsidRPr="00721CBF" w:rsidRDefault="00711AB6" w:rsidP="00711AB6">
            <w:pPr>
              <w:spacing w:line="360" w:lineRule="auto"/>
              <w:jc w:val="right"/>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CD at 5%</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4.95</w:t>
            </w:r>
          </w:p>
        </w:tc>
        <w:tc>
          <w:tcPr>
            <w:tcW w:w="144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1.90</w:t>
            </w:r>
          </w:p>
        </w:tc>
        <w:tc>
          <w:tcPr>
            <w:tcW w:w="162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4.56</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1.62</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NS</w:t>
            </w:r>
          </w:p>
        </w:tc>
      </w:tr>
      <w:tr w:rsidR="00711AB6" w:rsidRPr="00721CBF" w:rsidTr="00711AB6">
        <w:tc>
          <w:tcPr>
            <w:tcW w:w="2695" w:type="dxa"/>
          </w:tcPr>
          <w:p w:rsidR="00711AB6" w:rsidRPr="00721CBF" w:rsidRDefault="00711AB6" w:rsidP="00711AB6">
            <w:pPr>
              <w:spacing w:line="360" w:lineRule="auto"/>
              <w:jc w:val="right"/>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CV (%)</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15.55</w:t>
            </w:r>
          </w:p>
        </w:tc>
        <w:tc>
          <w:tcPr>
            <w:tcW w:w="144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16.5</w:t>
            </w:r>
          </w:p>
        </w:tc>
        <w:tc>
          <w:tcPr>
            <w:tcW w:w="162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18.32</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8.85</w:t>
            </w:r>
          </w:p>
        </w:tc>
        <w:tc>
          <w:tcPr>
            <w:tcW w:w="135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6.82</w:t>
            </w:r>
          </w:p>
        </w:tc>
      </w:tr>
    </w:tbl>
    <w:p w:rsidR="00711AB6" w:rsidRPr="00721CBF" w:rsidRDefault="00711AB6" w:rsidP="00711AB6">
      <w:pPr>
        <w:pStyle w:val="NoSpacing"/>
        <w:spacing w:line="360" w:lineRule="auto"/>
        <w:rPr>
          <w:rFonts w:ascii="Times New Roman" w:hAnsi="Times New Roman" w:cs="Times New Roman"/>
          <w:b/>
          <w:color w:val="000000" w:themeColor="text1"/>
          <w:sz w:val="6"/>
          <w:szCs w:val="6"/>
        </w:rPr>
      </w:pPr>
    </w:p>
    <w:p w:rsidR="00711AB6" w:rsidRPr="00721CBF" w:rsidRDefault="00711AB6" w:rsidP="00711AB6">
      <w:pPr>
        <w:pStyle w:val="NoSpacing"/>
        <w:spacing w:line="360" w:lineRule="auto"/>
        <w:rPr>
          <w:rFonts w:ascii="Times New Roman" w:hAnsi="Times New Roman" w:cs="Times New Roman"/>
          <w:b/>
          <w:color w:val="000000" w:themeColor="text1"/>
          <w:sz w:val="20"/>
          <w:szCs w:val="20"/>
        </w:rPr>
      </w:pPr>
      <w:r w:rsidRPr="00721CBF">
        <w:rPr>
          <w:rFonts w:ascii="Times New Roman" w:hAnsi="Times New Roman" w:cs="Times New Roman"/>
          <w:b/>
          <w:color w:val="000000" w:themeColor="text1"/>
          <w:sz w:val="20"/>
          <w:szCs w:val="20"/>
        </w:rPr>
        <w:t>HI =Harvest index; TCC=Total cost of cultivation; GR=Gross return; NR= Net return; BCR=Benefit-cost ratio</w:t>
      </w:r>
    </w:p>
    <w:p w:rsidR="00D517C3" w:rsidRDefault="00D517C3" w:rsidP="00711AB6">
      <w:pPr>
        <w:spacing w:after="0" w:line="240" w:lineRule="auto"/>
        <w:jc w:val="both"/>
        <w:rPr>
          <w:rFonts w:ascii="Times New Roman" w:hAnsi="Times New Roman" w:cs="Times New Roman"/>
          <w:b/>
          <w:bCs/>
          <w:color w:val="000000" w:themeColor="text1"/>
          <w:sz w:val="24"/>
          <w:szCs w:val="24"/>
        </w:rPr>
      </w:pPr>
    </w:p>
    <w:p w:rsidR="00D517C3" w:rsidRDefault="00D517C3" w:rsidP="00711AB6">
      <w:pPr>
        <w:spacing w:after="0" w:line="240" w:lineRule="auto"/>
        <w:jc w:val="both"/>
        <w:rPr>
          <w:rFonts w:ascii="Times New Roman" w:hAnsi="Times New Roman" w:cs="Times New Roman"/>
          <w:b/>
          <w:bCs/>
          <w:color w:val="000000" w:themeColor="text1"/>
          <w:sz w:val="24"/>
          <w:szCs w:val="24"/>
        </w:rPr>
      </w:pPr>
    </w:p>
    <w:p w:rsidR="00D517C3" w:rsidRDefault="00D517C3" w:rsidP="00711AB6">
      <w:pPr>
        <w:spacing w:after="0" w:line="240" w:lineRule="auto"/>
        <w:jc w:val="both"/>
        <w:rPr>
          <w:rFonts w:ascii="Times New Roman" w:hAnsi="Times New Roman" w:cs="Times New Roman"/>
          <w:b/>
          <w:bCs/>
          <w:color w:val="000000" w:themeColor="text1"/>
          <w:sz w:val="24"/>
          <w:szCs w:val="24"/>
        </w:rPr>
      </w:pPr>
    </w:p>
    <w:p w:rsidR="00711AB6" w:rsidRPr="00721CBF" w:rsidRDefault="00711AB6" w:rsidP="00711AB6">
      <w:pPr>
        <w:spacing w:after="0" w:line="24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lastRenderedPageBreak/>
        <w:t xml:space="preserve">Table 2: Effect of tillage method and different varieties of Rapeseed-mustard on seed yield, HI </w:t>
      </w:r>
    </w:p>
    <w:p w:rsidR="00711AB6" w:rsidRDefault="00711AB6" w:rsidP="00711AB6">
      <w:pPr>
        <w:spacing w:after="0" w:line="240" w:lineRule="auto"/>
        <w:ind w:firstLine="720"/>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 xml:space="preserve">   and economics</w:t>
      </w:r>
    </w:p>
    <w:p w:rsidR="00711AB6" w:rsidRPr="00721CBF" w:rsidRDefault="00711AB6" w:rsidP="00711AB6">
      <w:pPr>
        <w:spacing w:after="0" w:line="240" w:lineRule="auto"/>
        <w:ind w:firstLine="720"/>
        <w:jc w:val="both"/>
        <w:rPr>
          <w:rFonts w:ascii="Times New Roman" w:hAnsi="Times New Roman" w:cs="Times New Roman"/>
          <w:b/>
          <w:bCs/>
          <w:color w:val="000000" w:themeColor="text1"/>
          <w:sz w:val="24"/>
          <w:szCs w:val="24"/>
        </w:rPr>
      </w:pPr>
    </w:p>
    <w:tbl>
      <w:tblPr>
        <w:tblStyle w:val="TableGrid"/>
        <w:tblW w:w="9805" w:type="dxa"/>
        <w:tblLayout w:type="fixed"/>
        <w:tblLook w:val="04A0" w:firstRow="1" w:lastRow="0" w:firstColumn="1" w:lastColumn="0" w:noHBand="0" w:noVBand="1"/>
      </w:tblPr>
      <w:tblGrid>
        <w:gridCol w:w="2335"/>
        <w:gridCol w:w="1080"/>
        <w:gridCol w:w="990"/>
        <w:gridCol w:w="900"/>
        <w:gridCol w:w="1170"/>
        <w:gridCol w:w="1170"/>
        <w:gridCol w:w="1260"/>
        <w:gridCol w:w="900"/>
      </w:tblGrid>
      <w:tr w:rsidR="00711AB6" w:rsidRPr="00721CBF" w:rsidTr="00711AB6">
        <w:tc>
          <w:tcPr>
            <w:tcW w:w="2335"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Treatment</w:t>
            </w:r>
          </w:p>
        </w:tc>
        <w:tc>
          <w:tcPr>
            <w:tcW w:w="108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Seed yield (q/ha)</w:t>
            </w:r>
          </w:p>
        </w:tc>
        <w:tc>
          <w:tcPr>
            <w:tcW w:w="99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Stover yield (q/ha)</w:t>
            </w:r>
          </w:p>
        </w:tc>
        <w:tc>
          <w:tcPr>
            <w:tcW w:w="90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HI</w:t>
            </w:r>
          </w:p>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w:t>
            </w:r>
          </w:p>
        </w:tc>
        <w:tc>
          <w:tcPr>
            <w:tcW w:w="117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TCC (</w:t>
            </w:r>
            <w:r w:rsidRPr="00721CBF">
              <w:rPr>
                <w:rFonts w:ascii="Times New Roman" w:hAnsi="Times New Roman" w:cs="Times New Roman"/>
                <w:b/>
                <w:color w:val="000000" w:themeColor="text1"/>
                <w:sz w:val="24"/>
                <w:szCs w:val="24"/>
                <w:shd w:val="clear" w:color="auto" w:fill="FFFFFF"/>
              </w:rPr>
              <w:t>₹</w:t>
            </w:r>
            <w:r w:rsidRPr="00721CBF">
              <w:rPr>
                <w:rFonts w:ascii="Times New Roman" w:hAnsi="Times New Roman" w:cs="Times New Roman"/>
                <w:b/>
                <w:color w:val="000000" w:themeColor="text1"/>
                <w:sz w:val="24"/>
                <w:szCs w:val="24"/>
              </w:rPr>
              <w:t>x</w:t>
            </w:r>
            <w:r w:rsidRPr="00721CBF">
              <w:rPr>
                <w:rFonts w:ascii="Times New Roman" w:hAnsi="Times New Roman" w:cs="Times New Roman"/>
                <w:b/>
                <w:color w:val="000000" w:themeColor="text1"/>
                <w:sz w:val="24"/>
                <w:szCs w:val="24"/>
                <w:vertAlign w:val="superscript"/>
              </w:rPr>
              <w:t>1000</w:t>
            </w:r>
            <w:r w:rsidRPr="00721CBF">
              <w:rPr>
                <w:rFonts w:ascii="Times New Roman" w:hAnsi="Times New Roman" w:cs="Times New Roman"/>
                <w:b/>
                <w:color w:val="000000" w:themeColor="text1"/>
                <w:sz w:val="24"/>
                <w:szCs w:val="24"/>
              </w:rPr>
              <w:t>)</w:t>
            </w:r>
          </w:p>
        </w:tc>
        <w:tc>
          <w:tcPr>
            <w:tcW w:w="117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GR</w:t>
            </w:r>
          </w:p>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w:t>
            </w:r>
            <w:r w:rsidRPr="00721CBF">
              <w:rPr>
                <w:rFonts w:ascii="Times New Roman" w:hAnsi="Times New Roman" w:cs="Times New Roman"/>
                <w:b/>
                <w:color w:val="000000" w:themeColor="text1"/>
                <w:sz w:val="24"/>
                <w:szCs w:val="24"/>
                <w:shd w:val="clear" w:color="auto" w:fill="FFFFFF"/>
              </w:rPr>
              <w:t>₹</w:t>
            </w:r>
            <w:r w:rsidRPr="00721CBF">
              <w:rPr>
                <w:rFonts w:ascii="Times New Roman" w:hAnsi="Times New Roman" w:cs="Times New Roman"/>
                <w:b/>
                <w:color w:val="000000" w:themeColor="text1"/>
                <w:sz w:val="24"/>
                <w:szCs w:val="24"/>
              </w:rPr>
              <w:t>x</w:t>
            </w:r>
            <w:r w:rsidRPr="00721CBF">
              <w:rPr>
                <w:rFonts w:ascii="Times New Roman" w:hAnsi="Times New Roman" w:cs="Times New Roman"/>
                <w:b/>
                <w:color w:val="000000" w:themeColor="text1"/>
                <w:sz w:val="24"/>
                <w:szCs w:val="24"/>
                <w:vertAlign w:val="superscript"/>
              </w:rPr>
              <w:t>1000</w:t>
            </w:r>
            <w:r w:rsidRPr="00721CBF">
              <w:rPr>
                <w:rFonts w:ascii="Times New Roman" w:hAnsi="Times New Roman" w:cs="Times New Roman"/>
                <w:b/>
                <w:color w:val="000000" w:themeColor="text1"/>
                <w:sz w:val="24"/>
                <w:szCs w:val="24"/>
              </w:rPr>
              <w:t>)</w:t>
            </w:r>
          </w:p>
        </w:tc>
        <w:tc>
          <w:tcPr>
            <w:tcW w:w="126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NR</w:t>
            </w:r>
          </w:p>
          <w:p w:rsidR="00711AB6" w:rsidRPr="00721CBF" w:rsidRDefault="00711AB6" w:rsidP="00711AB6">
            <w:pPr>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w:t>
            </w:r>
            <w:r w:rsidRPr="00721CBF">
              <w:rPr>
                <w:rFonts w:ascii="Times New Roman" w:hAnsi="Times New Roman" w:cs="Times New Roman"/>
                <w:b/>
                <w:color w:val="000000" w:themeColor="text1"/>
                <w:sz w:val="24"/>
                <w:szCs w:val="24"/>
                <w:shd w:val="clear" w:color="auto" w:fill="FFFFFF"/>
              </w:rPr>
              <w:t>₹</w:t>
            </w:r>
            <w:r w:rsidRPr="00721CBF">
              <w:rPr>
                <w:rFonts w:ascii="Times New Roman" w:hAnsi="Times New Roman" w:cs="Times New Roman"/>
                <w:b/>
                <w:color w:val="000000" w:themeColor="text1"/>
                <w:sz w:val="24"/>
                <w:szCs w:val="24"/>
              </w:rPr>
              <w:t>x</w:t>
            </w:r>
            <w:r w:rsidRPr="00721CBF">
              <w:rPr>
                <w:rFonts w:ascii="Times New Roman" w:hAnsi="Times New Roman" w:cs="Times New Roman"/>
                <w:b/>
                <w:color w:val="000000" w:themeColor="text1"/>
                <w:sz w:val="24"/>
                <w:szCs w:val="24"/>
                <w:vertAlign w:val="superscript"/>
              </w:rPr>
              <w:t>1000</w:t>
            </w:r>
            <w:r w:rsidRPr="00721CBF">
              <w:rPr>
                <w:rFonts w:ascii="Times New Roman" w:hAnsi="Times New Roman" w:cs="Times New Roman"/>
                <w:b/>
                <w:color w:val="000000" w:themeColor="text1"/>
                <w:sz w:val="24"/>
                <w:szCs w:val="24"/>
              </w:rPr>
              <w:t>)</w:t>
            </w:r>
          </w:p>
        </w:tc>
        <w:tc>
          <w:tcPr>
            <w:tcW w:w="900" w:type="dxa"/>
          </w:tcPr>
          <w:p w:rsidR="00711AB6" w:rsidRPr="00721CBF" w:rsidRDefault="00711AB6" w:rsidP="00711AB6">
            <w:pPr>
              <w:pStyle w:val="NoSpacing"/>
              <w:jc w:val="center"/>
              <w:rPr>
                <w:rFonts w:ascii="Times New Roman" w:hAnsi="Times New Roman" w:cs="Times New Roman"/>
                <w:b/>
                <w:color w:val="000000" w:themeColor="text1"/>
                <w:sz w:val="24"/>
                <w:szCs w:val="24"/>
              </w:rPr>
            </w:pPr>
            <w:r w:rsidRPr="00721CBF">
              <w:rPr>
                <w:rFonts w:ascii="Times New Roman" w:hAnsi="Times New Roman" w:cs="Times New Roman"/>
                <w:b/>
                <w:color w:val="000000" w:themeColor="text1"/>
                <w:sz w:val="24"/>
                <w:szCs w:val="24"/>
              </w:rPr>
              <w:t>BCR</w:t>
            </w:r>
          </w:p>
        </w:tc>
      </w:tr>
      <w:tr w:rsidR="00711AB6" w:rsidRPr="00721CBF" w:rsidTr="00711AB6">
        <w:tc>
          <w:tcPr>
            <w:tcW w:w="233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1</w:t>
            </w:r>
            <w:r w:rsidRPr="00721CBF">
              <w:rPr>
                <w:rFonts w:ascii="Times New Roman" w:hAnsi="Times New Roman" w:cs="Times New Roman"/>
                <w:color w:val="000000" w:themeColor="text1"/>
                <w:sz w:val="24"/>
                <w:szCs w:val="24"/>
              </w:rPr>
              <w:t>: M27 x ZT</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6.50</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10.00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39.39</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12.00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45.50</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33.50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2.79</w:t>
            </w:r>
          </w:p>
        </w:tc>
      </w:tr>
      <w:tr w:rsidR="00711AB6" w:rsidRPr="00721CBF" w:rsidTr="00711AB6">
        <w:tc>
          <w:tcPr>
            <w:tcW w:w="233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2</w:t>
            </w:r>
            <w:r w:rsidRPr="00721CBF">
              <w:rPr>
                <w:rFonts w:ascii="Times New Roman" w:hAnsi="Times New Roman" w:cs="Times New Roman"/>
                <w:color w:val="000000" w:themeColor="text1"/>
                <w:sz w:val="24"/>
                <w:szCs w:val="24"/>
              </w:rPr>
              <w:t>: M27 x MT</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7.50</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38.46</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15.50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52.50</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37.00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2.39</w:t>
            </w:r>
          </w:p>
        </w:tc>
      </w:tr>
      <w:tr w:rsidR="00711AB6" w:rsidRPr="00721CBF" w:rsidTr="00711AB6">
        <w:tc>
          <w:tcPr>
            <w:tcW w:w="233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3</w:t>
            </w:r>
            <w:r w:rsidRPr="00721CBF">
              <w:rPr>
                <w:rFonts w:ascii="Times New Roman" w:hAnsi="Times New Roman" w:cs="Times New Roman"/>
                <w:color w:val="000000" w:themeColor="text1"/>
                <w:sz w:val="24"/>
                <w:szCs w:val="24"/>
              </w:rPr>
              <w:t>: M27 x CT</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9.00</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15.55</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36.66</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24.00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63.00</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39.00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1.63</w:t>
            </w:r>
          </w:p>
        </w:tc>
      </w:tr>
      <w:tr w:rsidR="00711AB6" w:rsidRPr="00721CBF" w:rsidTr="00711AB6">
        <w:tc>
          <w:tcPr>
            <w:tcW w:w="233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4</w:t>
            </w:r>
            <w:r w:rsidRPr="00721CBF">
              <w:rPr>
                <w:rFonts w:ascii="Times New Roman" w:hAnsi="Times New Roman" w:cs="Times New Roman"/>
                <w:color w:val="000000" w:themeColor="text1"/>
                <w:sz w:val="24"/>
                <w:szCs w:val="24"/>
              </w:rPr>
              <w:t>: M27 x</w:t>
            </w:r>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UC</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6.00</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13.00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31.58</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14.00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42.00</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28.00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2.00</w:t>
            </w:r>
          </w:p>
        </w:tc>
      </w:tr>
      <w:tr w:rsidR="00711AB6" w:rsidRPr="00721CBF" w:rsidTr="00711AB6">
        <w:tc>
          <w:tcPr>
            <w:tcW w:w="2335" w:type="dxa"/>
          </w:tcPr>
          <w:p w:rsidR="00711AB6" w:rsidRPr="00721CBF" w:rsidRDefault="00711AB6" w:rsidP="00711AB6">
            <w:pPr>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5</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ZT</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6.45</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10.00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39.21</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12.00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45.15</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33.15</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2.76</w:t>
            </w:r>
          </w:p>
        </w:tc>
      </w:tr>
      <w:tr w:rsidR="00711AB6" w:rsidRPr="00721CBF" w:rsidTr="00711AB6">
        <w:tc>
          <w:tcPr>
            <w:tcW w:w="2335" w:type="dxa"/>
          </w:tcPr>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6</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MT</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7.00</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12.00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36.84</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15.50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49.00</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33.50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2.16</w:t>
            </w:r>
          </w:p>
        </w:tc>
      </w:tr>
      <w:tr w:rsidR="00711AB6" w:rsidRPr="00721CBF" w:rsidTr="00711AB6">
        <w:tc>
          <w:tcPr>
            <w:tcW w:w="2335" w:type="dxa"/>
          </w:tcPr>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7</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 CT</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8.55</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13.50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38.78</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24.00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59.85</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35.85</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1.49</w:t>
            </w:r>
          </w:p>
        </w:tc>
      </w:tr>
      <w:tr w:rsidR="00711AB6" w:rsidRPr="00721CBF" w:rsidTr="00711AB6">
        <w:tc>
          <w:tcPr>
            <w:tcW w:w="2335" w:type="dxa"/>
          </w:tcPr>
          <w:p w:rsidR="00711AB6" w:rsidRPr="00721CBF" w:rsidRDefault="00711AB6" w:rsidP="00711AB6">
            <w:pPr>
              <w:spacing w:line="360" w:lineRule="auto"/>
              <w:rPr>
                <w:rFonts w:ascii="Times New Roman" w:hAnsi="Times New Roman" w:cs="Times New Roman"/>
                <w:color w:val="000000" w:themeColor="text1"/>
                <w:sz w:val="24"/>
                <w:szCs w:val="24"/>
              </w:rPr>
            </w:pPr>
            <w:r w:rsidRPr="00721CBF">
              <w:rPr>
                <w:rFonts w:ascii="Times New Roman" w:hAnsi="Times New Roman" w:cs="Times New Roman"/>
                <w:b/>
                <w:bCs/>
                <w:color w:val="000000" w:themeColor="text1"/>
                <w:sz w:val="24"/>
                <w:szCs w:val="24"/>
              </w:rPr>
              <w:t>T</w:t>
            </w:r>
            <w:r w:rsidRPr="00721CBF">
              <w:rPr>
                <w:rFonts w:ascii="Times New Roman" w:hAnsi="Times New Roman" w:cs="Times New Roman"/>
                <w:b/>
                <w:bCs/>
                <w:color w:val="000000" w:themeColor="text1"/>
                <w:sz w:val="24"/>
                <w:szCs w:val="24"/>
                <w:vertAlign w:val="subscript"/>
              </w:rPr>
              <w:t>8</w:t>
            </w:r>
            <w:r w:rsidRPr="00721CBF">
              <w:rPr>
                <w:rFonts w:ascii="Times New Roman" w:hAnsi="Times New Roman" w:cs="Times New Roman"/>
                <w:color w:val="000000" w:themeColor="text1"/>
                <w:sz w:val="24"/>
                <w:szCs w:val="24"/>
              </w:rPr>
              <w:t xml:space="preserve">: Local </w:t>
            </w:r>
            <w:proofErr w:type="spellStart"/>
            <w:r w:rsidRPr="00721CBF">
              <w:rPr>
                <w:rFonts w:ascii="Times New Roman" w:hAnsi="Times New Roman" w:cs="Times New Roman"/>
                <w:i/>
                <w:color w:val="000000" w:themeColor="text1"/>
                <w:sz w:val="24"/>
                <w:szCs w:val="24"/>
              </w:rPr>
              <w:t>yella</w:t>
            </w:r>
            <w:proofErr w:type="spellEnd"/>
            <w:r w:rsidRPr="00721CBF">
              <w:rPr>
                <w:rFonts w:ascii="Times New Roman" w:hAnsi="Times New Roman" w:cs="Times New Roman"/>
                <w:color w:val="000000" w:themeColor="text1"/>
                <w:sz w:val="24"/>
                <w:szCs w:val="24"/>
              </w:rPr>
              <w:t xml:space="preserve"> x</w:t>
            </w:r>
            <w:r w:rsidRPr="00721CBF">
              <w:rPr>
                <w:rFonts w:ascii="Times New Roman" w:hAnsi="Times New Roman" w:cs="Times New Roman"/>
                <w:i/>
                <w:color w:val="000000" w:themeColor="text1"/>
                <w:sz w:val="24"/>
                <w:szCs w:val="24"/>
              </w:rPr>
              <w:t xml:space="preserve"> </w:t>
            </w:r>
            <w:r w:rsidRPr="00721CBF">
              <w:rPr>
                <w:rFonts w:ascii="Times New Roman" w:hAnsi="Times New Roman" w:cs="Times New Roman"/>
                <w:color w:val="000000" w:themeColor="text1"/>
                <w:sz w:val="24"/>
                <w:szCs w:val="24"/>
              </w:rPr>
              <w:t>UC</w:t>
            </w:r>
          </w:p>
        </w:tc>
        <w:tc>
          <w:tcPr>
            <w:tcW w:w="108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6.80</w:t>
            </w:r>
          </w:p>
        </w:tc>
        <w:tc>
          <w:tcPr>
            <w:tcW w:w="99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9.00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39.19</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14.00</w:t>
            </w:r>
          </w:p>
        </w:tc>
        <w:tc>
          <w:tcPr>
            <w:tcW w:w="117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40.60</w:t>
            </w:r>
          </w:p>
        </w:tc>
        <w:tc>
          <w:tcPr>
            <w:tcW w:w="126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26.60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1.90</w:t>
            </w:r>
          </w:p>
        </w:tc>
      </w:tr>
      <w:tr w:rsidR="00711AB6" w:rsidRPr="00721CBF" w:rsidTr="00711AB6">
        <w:tc>
          <w:tcPr>
            <w:tcW w:w="2335" w:type="dxa"/>
          </w:tcPr>
          <w:p w:rsidR="00711AB6" w:rsidRPr="00721CBF" w:rsidRDefault="00711AB6" w:rsidP="00711AB6">
            <w:pPr>
              <w:spacing w:line="360" w:lineRule="auto"/>
              <w:jc w:val="right"/>
              <w:rPr>
                <w:rFonts w:ascii="Times New Roman" w:hAnsi="Times New Roman" w:cs="Times New Roman"/>
                <w:bCs/>
                <w:color w:val="000000" w:themeColor="text1"/>
                <w:sz w:val="24"/>
                <w:szCs w:val="24"/>
              </w:rPr>
            </w:pPr>
            <w:proofErr w:type="spellStart"/>
            <w:r w:rsidRPr="00721CBF">
              <w:rPr>
                <w:rFonts w:ascii="Times New Roman" w:hAnsi="Times New Roman" w:cs="Times New Roman"/>
                <w:bCs/>
                <w:color w:val="000000" w:themeColor="text1"/>
                <w:sz w:val="24"/>
                <w:szCs w:val="24"/>
              </w:rPr>
              <w:t>SEm</w:t>
            </w:r>
            <w:proofErr w:type="spellEnd"/>
            <w:r w:rsidRPr="00721CBF">
              <w:rPr>
                <w:rFonts w:ascii="Times New Roman" w:hAnsi="Times New Roman" w:cs="Times New Roman"/>
                <w:bCs/>
                <w:color w:val="000000" w:themeColor="text1"/>
                <w:sz w:val="24"/>
                <w:szCs w:val="24"/>
              </w:rPr>
              <w:t xml:space="preserve"> (±)</w:t>
            </w:r>
          </w:p>
        </w:tc>
        <w:tc>
          <w:tcPr>
            <w:tcW w:w="108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1.45</w:t>
            </w:r>
          </w:p>
        </w:tc>
        <w:tc>
          <w:tcPr>
            <w:tcW w:w="99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1.50</w:t>
            </w:r>
          </w:p>
        </w:tc>
        <w:tc>
          <w:tcPr>
            <w:tcW w:w="900" w:type="dxa"/>
            <w:vAlign w:val="bottom"/>
          </w:tcPr>
          <w:p w:rsidR="00711AB6" w:rsidRPr="00721CBF" w:rsidRDefault="00711AB6" w:rsidP="00711AB6">
            <w:pPr>
              <w:spacing w:line="360" w:lineRule="auto"/>
              <w:jc w:val="center"/>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5.50</w:t>
            </w:r>
          </w:p>
        </w:tc>
        <w:tc>
          <w:tcPr>
            <w:tcW w:w="117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117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126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900" w:type="dxa"/>
          </w:tcPr>
          <w:p w:rsidR="00711AB6" w:rsidRPr="00721CBF" w:rsidRDefault="00711AB6" w:rsidP="00711AB6">
            <w:pPr>
              <w:spacing w:line="36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r>
      <w:tr w:rsidR="00711AB6" w:rsidRPr="00721CBF" w:rsidTr="00711AB6">
        <w:tc>
          <w:tcPr>
            <w:tcW w:w="2335" w:type="dxa"/>
          </w:tcPr>
          <w:p w:rsidR="00711AB6" w:rsidRPr="00721CBF" w:rsidRDefault="00711AB6" w:rsidP="00711AB6">
            <w:pPr>
              <w:spacing w:line="360" w:lineRule="auto"/>
              <w:jc w:val="right"/>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CD at 5%</w:t>
            </w:r>
          </w:p>
        </w:tc>
        <w:tc>
          <w:tcPr>
            <w:tcW w:w="108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4.22</w:t>
            </w:r>
          </w:p>
        </w:tc>
        <w:tc>
          <w:tcPr>
            <w:tcW w:w="99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5.45</w:t>
            </w:r>
          </w:p>
        </w:tc>
        <w:tc>
          <w:tcPr>
            <w:tcW w:w="90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12.55</w:t>
            </w:r>
          </w:p>
        </w:tc>
        <w:tc>
          <w:tcPr>
            <w:tcW w:w="117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117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126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900" w:type="dxa"/>
          </w:tcPr>
          <w:p w:rsidR="00711AB6" w:rsidRPr="00721CBF" w:rsidRDefault="00711AB6" w:rsidP="00711AB6">
            <w:pPr>
              <w:spacing w:line="36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r>
      <w:tr w:rsidR="00711AB6" w:rsidRPr="00721CBF" w:rsidTr="00711AB6">
        <w:tc>
          <w:tcPr>
            <w:tcW w:w="2335" w:type="dxa"/>
          </w:tcPr>
          <w:p w:rsidR="00711AB6" w:rsidRPr="00721CBF" w:rsidRDefault="00711AB6" w:rsidP="00711AB6">
            <w:pPr>
              <w:spacing w:line="360" w:lineRule="auto"/>
              <w:jc w:val="right"/>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CV (%)</w:t>
            </w:r>
          </w:p>
        </w:tc>
        <w:tc>
          <w:tcPr>
            <w:tcW w:w="108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12.50</w:t>
            </w:r>
          </w:p>
        </w:tc>
        <w:tc>
          <w:tcPr>
            <w:tcW w:w="99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10.60</w:t>
            </w:r>
          </w:p>
        </w:tc>
        <w:tc>
          <w:tcPr>
            <w:tcW w:w="900" w:type="dxa"/>
          </w:tcPr>
          <w:p w:rsidR="00711AB6" w:rsidRPr="00721CBF" w:rsidRDefault="00711AB6" w:rsidP="00711AB6">
            <w:pPr>
              <w:spacing w:line="360" w:lineRule="auto"/>
              <w:jc w:val="center"/>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15.50</w:t>
            </w:r>
          </w:p>
        </w:tc>
        <w:tc>
          <w:tcPr>
            <w:tcW w:w="117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117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1260" w:type="dxa"/>
          </w:tcPr>
          <w:p w:rsidR="00711AB6" w:rsidRPr="00721CBF" w:rsidRDefault="00711AB6" w:rsidP="00711AB6">
            <w:pPr>
              <w:spacing w:line="360" w:lineRule="auto"/>
              <w:jc w:val="center"/>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c>
          <w:tcPr>
            <w:tcW w:w="900" w:type="dxa"/>
          </w:tcPr>
          <w:p w:rsidR="00711AB6" w:rsidRPr="00721CBF" w:rsidRDefault="00711AB6" w:rsidP="00711AB6">
            <w:pPr>
              <w:spacing w:line="36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w:t>
            </w:r>
          </w:p>
        </w:tc>
      </w:tr>
    </w:tbl>
    <w:p w:rsidR="00711AB6" w:rsidRPr="00721CBF" w:rsidRDefault="00711AB6" w:rsidP="00711AB6">
      <w:pPr>
        <w:pStyle w:val="NoSpacing"/>
        <w:spacing w:line="360" w:lineRule="auto"/>
        <w:rPr>
          <w:rFonts w:ascii="Times New Roman" w:hAnsi="Times New Roman" w:cs="Times New Roman"/>
          <w:b/>
          <w:color w:val="000000" w:themeColor="text1"/>
          <w:sz w:val="6"/>
          <w:szCs w:val="6"/>
        </w:rPr>
      </w:pPr>
    </w:p>
    <w:p w:rsidR="00711AB6" w:rsidRPr="00721CBF" w:rsidRDefault="00711AB6" w:rsidP="00711AB6">
      <w:pPr>
        <w:pStyle w:val="NoSpacing"/>
        <w:spacing w:line="360" w:lineRule="auto"/>
        <w:rPr>
          <w:rFonts w:ascii="Times New Roman" w:hAnsi="Times New Roman" w:cs="Times New Roman"/>
          <w:b/>
          <w:color w:val="000000" w:themeColor="text1"/>
          <w:sz w:val="20"/>
          <w:szCs w:val="20"/>
        </w:rPr>
      </w:pPr>
      <w:r w:rsidRPr="00721CBF">
        <w:rPr>
          <w:rFonts w:ascii="Times New Roman" w:hAnsi="Times New Roman" w:cs="Times New Roman"/>
          <w:b/>
          <w:color w:val="000000" w:themeColor="text1"/>
          <w:sz w:val="20"/>
          <w:szCs w:val="20"/>
        </w:rPr>
        <w:t>HI =Harvest index; TCC=Total cost of cultivation; GR=Gross return; NR= Net return; BCR=Benefit-cost ratio</w:t>
      </w:r>
    </w:p>
    <w:p w:rsidR="00711AB6" w:rsidRPr="00721CBF" w:rsidRDefault="00711AB6" w:rsidP="00711AB6">
      <w:pPr>
        <w:autoSpaceDE w:val="0"/>
        <w:autoSpaceDN w:val="0"/>
        <w:adjustRightInd w:val="0"/>
        <w:spacing w:after="0" w:line="360" w:lineRule="auto"/>
        <w:jc w:val="both"/>
        <w:rPr>
          <w:rFonts w:ascii="Times New Roman" w:hAnsi="Times New Roman" w:cs="Times New Roman"/>
          <w:b/>
          <w:bCs/>
          <w:i/>
          <w:color w:val="000000" w:themeColor="text1"/>
          <w:sz w:val="24"/>
          <w:szCs w:val="24"/>
        </w:rPr>
      </w:pPr>
    </w:p>
    <w:p w:rsidR="00711AB6" w:rsidRDefault="00711AB6" w:rsidP="00711AB6">
      <w:pPr>
        <w:autoSpaceDE w:val="0"/>
        <w:autoSpaceDN w:val="0"/>
        <w:adjustRightInd w:val="0"/>
        <w:spacing w:after="0" w:line="360" w:lineRule="auto"/>
        <w:jc w:val="both"/>
        <w:rPr>
          <w:rFonts w:ascii="Times New Roman" w:hAnsi="Times New Roman" w:cs="Times New Roman"/>
          <w:b/>
          <w:bCs/>
          <w:i/>
          <w:color w:val="000000" w:themeColor="text1"/>
          <w:sz w:val="24"/>
          <w:szCs w:val="24"/>
        </w:rPr>
      </w:pPr>
    </w:p>
    <w:p w:rsidR="00711AB6" w:rsidRPr="00721CBF" w:rsidRDefault="00711AB6" w:rsidP="00711AB6">
      <w:pPr>
        <w:autoSpaceDE w:val="0"/>
        <w:autoSpaceDN w:val="0"/>
        <w:adjustRightInd w:val="0"/>
        <w:spacing w:after="0" w:line="360" w:lineRule="auto"/>
        <w:jc w:val="both"/>
        <w:rPr>
          <w:rFonts w:ascii="Times New Roman" w:hAnsi="Times New Roman" w:cs="Times New Roman"/>
          <w:b/>
          <w:bCs/>
          <w:i/>
          <w:color w:val="000000" w:themeColor="text1"/>
          <w:sz w:val="24"/>
          <w:szCs w:val="24"/>
        </w:rPr>
      </w:pPr>
    </w:p>
    <w:p w:rsidR="00711AB6" w:rsidRPr="00721CBF" w:rsidRDefault="00711AB6" w:rsidP="00711AB6">
      <w:pPr>
        <w:autoSpaceDE w:val="0"/>
        <w:autoSpaceDN w:val="0"/>
        <w:adjustRightInd w:val="0"/>
        <w:spacing w:after="0" w:line="360" w:lineRule="auto"/>
        <w:jc w:val="both"/>
        <w:rPr>
          <w:rFonts w:ascii="Times New Roman" w:hAnsi="Times New Roman" w:cs="Times New Roman"/>
          <w:b/>
          <w:bCs/>
          <w:i/>
          <w:color w:val="000000" w:themeColor="text1"/>
          <w:sz w:val="24"/>
          <w:szCs w:val="24"/>
        </w:rPr>
      </w:pPr>
      <w:r w:rsidRPr="00721CBF">
        <w:rPr>
          <w:rFonts w:ascii="Times New Roman" w:hAnsi="Times New Roman" w:cs="Times New Roman"/>
          <w:b/>
          <w:bCs/>
          <w:i/>
          <w:color w:val="000000" w:themeColor="text1"/>
          <w:sz w:val="24"/>
          <w:szCs w:val="24"/>
        </w:rPr>
        <w:t>ACKNOWLEDGEMENT</w:t>
      </w:r>
    </w:p>
    <w:p w:rsidR="00711AB6" w:rsidRPr="00721CBF" w:rsidRDefault="00711AB6" w:rsidP="00711AB6">
      <w:pPr>
        <w:tabs>
          <w:tab w:val="left" w:pos="607"/>
        </w:tabs>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IN"/>
        </w:rPr>
      </w:pPr>
      <w:r w:rsidRPr="00721CBF">
        <w:rPr>
          <w:rFonts w:ascii="Times New Roman" w:eastAsiaTheme="minorHAnsi" w:hAnsi="Times New Roman" w:cs="Times New Roman"/>
          <w:color w:val="000000" w:themeColor="text1"/>
          <w:sz w:val="24"/>
          <w:szCs w:val="24"/>
          <w:lang w:val="en-IN"/>
        </w:rPr>
        <w:tab/>
      </w:r>
    </w:p>
    <w:p w:rsidR="00711AB6" w:rsidRPr="00721CBF" w:rsidRDefault="00711AB6" w:rsidP="00711AB6">
      <w:pPr>
        <w:tabs>
          <w:tab w:val="left" w:pos="607"/>
        </w:tabs>
        <w:autoSpaceDE w:val="0"/>
        <w:autoSpaceDN w:val="0"/>
        <w:adjustRightInd w:val="0"/>
        <w:spacing w:after="0" w:line="360" w:lineRule="auto"/>
        <w:jc w:val="both"/>
        <w:rPr>
          <w:rFonts w:ascii="Times New Roman" w:hAnsi="Times New Roman" w:cs="Times New Roman"/>
          <w:color w:val="000000" w:themeColor="text1"/>
          <w:sz w:val="24"/>
          <w:szCs w:val="24"/>
        </w:rPr>
      </w:pPr>
      <w:r w:rsidRPr="00721CBF">
        <w:rPr>
          <w:rFonts w:ascii="Times New Roman" w:eastAsiaTheme="minorHAnsi" w:hAnsi="Times New Roman" w:cs="Times New Roman"/>
          <w:color w:val="000000" w:themeColor="text1"/>
          <w:sz w:val="24"/>
          <w:szCs w:val="24"/>
          <w:lang w:val="en-IN"/>
        </w:rPr>
        <w:tab/>
        <w:t xml:space="preserve">The Project Investigator is thankful to the Directorate of Science and Technology, Govt. of Manipur, </w:t>
      </w:r>
      <w:proofErr w:type="spellStart"/>
      <w:r w:rsidRPr="00721CBF">
        <w:rPr>
          <w:rFonts w:ascii="Times New Roman" w:eastAsiaTheme="minorHAnsi" w:hAnsi="Times New Roman" w:cs="Times New Roman"/>
          <w:color w:val="000000" w:themeColor="text1"/>
          <w:sz w:val="24"/>
          <w:szCs w:val="24"/>
          <w:lang w:val="en-IN"/>
        </w:rPr>
        <w:t>Imphal</w:t>
      </w:r>
      <w:proofErr w:type="spellEnd"/>
      <w:r w:rsidRPr="00721CBF">
        <w:rPr>
          <w:rFonts w:ascii="Times New Roman" w:eastAsiaTheme="minorHAnsi" w:hAnsi="Times New Roman" w:cs="Times New Roman"/>
          <w:color w:val="000000" w:themeColor="text1"/>
          <w:sz w:val="24"/>
          <w:szCs w:val="24"/>
          <w:lang w:val="en-IN"/>
        </w:rPr>
        <w:t xml:space="preserve"> for financial support and Directorate of Research and College of Agriculture for technical support to carry out this field experiment.</w:t>
      </w:r>
    </w:p>
    <w:p w:rsidR="00711AB6" w:rsidRDefault="00711AB6" w:rsidP="00711AB6">
      <w:pPr>
        <w:tabs>
          <w:tab w:val="left" w:pos="607"/>
        </w:tabs>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D517C3" w:rsidRDefault="00D517C3" w:rsidP="00711AB6">
      <w:pPr>
        <w:tabs>
          <w:tab w:val="left" w:pos="607"/>
        </w:tabs>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D517C3" w:rsidRDefault="00D517C3" w:rsidP="00711AB6">
      <w:pPr>
        <w:tabs>
          <w:tab w:val="left" w:pos="607"/>
        </w:tabs>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D517C3" w:rsidRDefault="00D517C3" w:rsidP="00711AB6">
      <w:pPr>
        <w:tabs>
          <w:tab w:val="left" w:pos="607"/>
        </w:tabs>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D517C3" w:rsidRDefault="00D517C3" w:rsidP="00711AB6">
      <w:pPr>
        <w:tabs>
          <w:tab w:val="left" w:pos="607"/>
        </w:tabs>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711AB6" w:rsidRPr="00721CBF" w:rsidRDefault="00711AB6" w:rsidP="00711AB6">
      <w:pPr>
        <w:tabs>
          <w:tab w:val="left" w:pos="607"/>
        </w:tabs>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721CBF">
        <w:rPr>
          <w:rFonts w:ascii="Times New Roman" w:hAnsi="Times New Roman" w:cs="Times New Roman"/>
          <w:b/>
          <w:bCs/>
          <w:color w:val="000000" w:themeColor="text1"/>
          <w:sz w:val="24"/>
          <w:szCs w:val="24"/>
        </w:rPr>
        <w:t xml:space="preserve">REFERENCES </w:t>
      </w:r>
    </w:p>
    <w:p w:rsidR="00711AB6" w:rsidRPr="00721CBF" w:rsidRDefault="00711AB6" w:rsidP="00711AB6">
      <w:pPr>
        <w:pStyle w:val="NoSpacing"/>
        <w:spacing w:line="360" w:lineRule="auto"/>
        <w:jc w:val="both"/>
        <w:rPr>
          <w:rFonts w:ascii="Times New Roman" w:hAnsi="Times New Roman" w:cs="Times New Roman"/>
          <w:bCs/>
          <w:color w:val="000000" w:themeColor="text1"/>
          <w:sz w:val="24"/>
          <w:szCs w:val="24"/>
        </w:rPr>
      </w:pPr>
      <w:r w:rsidRPr="00721CBF">
        <w:rPr>
          <w:rFonts w:ascii="Times New Roman" w:hAnsi="Times New Roman" w:cs="Times New Roman"/>
          <w:color w:val="000000" w:themeColor="text1"/>
          <w:sz w:val="24"/>
          <w:szCs w:val="24"/>
          <w:shd w:val="clear" w:color="auto" w:fill="FFFFFF"/>
        </w:rPr>
        <w:t xml:space="preserve">Chauhan, J. S., Singh, K. H. and Kumar, A. (2006). Compendium of Rapeseed-mustard varieties </w:t>
      </w:r>
      <w:r w:rsidRPr="00721CBF">
        <w:rPr>
          <w:rFonts w:ascii="Times New Roman" w:hAnsi="Times New Roman" w:cs="Times New Roman"/>
          <w:color w:val="000000" w:themeColor="text1"/>
          <w:sz w:val="24"/>
          <w:szCs w:val="24"/>
          <w:shd w:val="clear" w:color="auto" w:fill="FFFFFF"/>
        </w:rPr>
        <w:tab/>
        <w:t xml:space="preserve">notified in India,” Directorate of Rapeseed-Mustard Research, </w:t>
      </w:r>
      <w:proofErr w:type="spellStart"/>
      <w:r w:rsidRPr="00721CBF">
        <w:rPr>
          <w:rFonts w:ascii="Times New Roman" w:hAnsi="Times New Roman" w:cs="Times New Roman"/>
          <w:color w:val="000000" w:themeColor="text1"/>
          <w:sz w:val="24"/>
          <w:szCs w:val="24"/>
          <w:shd w:val="clear" w:color="auto" w:fill="FFFFFF"/>
        </w:rPr>
        <w:t>Bharatpur</w:t>
      </w:r>
      <w:proofErr w:type="spellEnd"/>
      <w:r w:rsidRPr="00721CBF">
        <w:rPr>
          <w:rFonts w:ascii="Times New Roman" w:hAnsi="Times New Roman" w:cs="Times New Roman"/>
          <w:color w:val="000000" w:themeColor="text1"/>
          <w:sz w:val="24"/>
          <w:szCs w:val="24"/>
          <w:shd w:val="clear" w:color="auto" w:fill="FFFFFF"/>
        </w:rPr>
        <w:t xml:space="preserve">, Rajasthan, pp. 7–13, </w:t>
      </w:r>
    </w:p>
    <w:p w:rsidR="00711AB6" w:rsidRPr="00721CBF" w:rsidRDefault="00711AB6" w:rsidP="00711AB6">
      <w:pPr>
        <w:tabs>
          <w:tab w:val="left" w:pos="607"/>
        </w:tabs>
        <w:autoSpaceDE w:val="0"/>
        <w:autoSpaceDN w:val="0"/>
        <w:adjustRightInd w:val="0"/>
        <w:jc w:val="both"/>
        <w:rPr>
          <w:rFonts w:ascii="Times New Roman" w:hAnsi="Times New Roman" w:cs="Times New Roman"/>
          <w:bCs/>
          <w:color w:val="000000" w:themeColor="text1"/>
          <w:sz w:val="6"/>
          <w:szCs w:val="6"/>
        </w:rPr>
      </w:pPr>
    </w:p>
    <w:p w:rsidR="00711AB6" w:rsidRPr="00721CBF" w:rsidRDefault="00711AB6" w:rsidP="00711AB6">
      <w:pPr>
        <w:tabs>
          <w:tab w:val="left" w:pos="607"/>
        </w:tabs>
        <w:autoSpaceDE w:val="0"/>
        <w:autoSpaceDN w:val="0"/>
        <w:adjustRightInd w:val="0"/>
        <w:jc w:val="both"/>
        <w:rPr>
          <w:rFonts w:ascii="Times New Roman" w:hAnsi="Times New Roman" w:cs="Times New Roman"/>
          <w:bCs/>
          <w:color w:val="000000" w:themeColor="text1"/>
          <w:sz w:val="24"/>
          <w:szCs w:val="24"/>
        </w:rPr>
      </w:pPr>
      <w:proofErr w:type="spellStart"/>
      <w:r w:rsidRPr="00721CBF">
        <w:rPr>
          <w:rFonts w:ascii="Times New Roman" w:hAnsi="Times New Roman" w:cs="Times New Roman"/>
          <w:bCs/>
          <w:color w:val="000000" w:themeColor="text1"/>
          <w:sz w:val="24"/>
          <w:szCs w:val="24"/>
        </w:rPr>
        <w:t>Ekboir</w:t>
      </w:r>
      <w:proofErr w:type="spellEnd"/>
      <w:r w:rsidRPr="00721CBF">
        <w:rPr>
          <w:rFonts w:ascii="Times New Roman" w:hAnsi="Times New Roman" w:cs="Times New Roman"/>
          <w:bCs/>
          <w:color w:val="000000" w:themeColor="text1"/>
          <w:sz w:val="24"/>
          <w:szCs w:val="24"/>
        </w:rPr>
        <w:t xml:space="preserve">, J. (2002). Developing no-till packages for small-scale farmers. In: </w:t>
      </w:r>
      <w:proofErr w:type="spellStart"/>
      <w:r w:rsidRPr="00721CBF">
        <w:rPr>
          <w:rFonts w:ascii="Times New Roman" w:hAnsi="Times New Roman" w:cs="Times New Roman"/>
          <w:bCs/>
          <w:color w:val="000000" w:themeColor="text1"/>
          <w:sz w:val="24"/>
          <w:szCs w:val="24"/>
        </w:rPr>
        <w:t>Ekboir</w:t>
      </w:r>
      <w:proofErr w:type="spellEnd"/>
      <w:r w:rsidRPr="00721CBF">
        <w:rPr>
          <w:rFonts w:ascii="Times New Roman" w:hAnsi="Times New Roman" w:cs="Times New Roman"/>
          <w:bCs/>
          <w:color w:val="000000" w:themeColor="text1"/>
          <w:sz w:val="24"/>
          <w:szCs w:val="24"/>
        </w:rPr>
        <w:t xml:space="preserve"> J. (</w:t>
      </w:r>
      <w:proofErr w:type="spellStart"/>
      <w:r w:rsidRPr="00721CBF">
        <w:rPr>
          <w:rFonts w:ascii="Times New Roman" w:hAnsi="Times New Roman" w:cs="Times New Roman"/>
          <w:bCs/>
          <w:color w:val="000000" w:themeColor="text1"/>
          <w:sz w:val="24"/>
          <w:szCs w:val="24"/>
        </w:rPr>
        <w:t>ed</w:t>
      </w:r>
      <w:proofErr w:type="spellEnd"/>
      <w:r w:rsidRPr="00721CBF">
        <w:rPr>
          <w:rFonts w:ascii="Times New Roman" w:hAnsi="Times New Roman" w:cs="Times New Roman"/>
          <w:bCs/>
          <w:color w:val="000000" w:themeColor="text1"/>
          <w:sz w:val="24"/>
          <w:szCs w:val="24"/>
        </w:rPr>
        <w:t xml:space="preserve">) CIMMYT </w:t>
      </w:r>
    </w:p>
    <w:p w:rsidR="00711AB6" w:rsidRPr="00721CBF" w:rsidRDefault="00711AB6" w:rsidP="00711AB6">
      <w:pPr>
        <w:tabs>
          <w:tab w:val="left" w:pos="607"/>
        </w:tabs>
        <w:autoSpaceDE w:val="0"/>
        <w:autoSpaceDN w:val="0"/>
        <w:adjustRightInd w:val="0"/>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ab/>
      </w:r>
      <w:r w:rsidRPr="00721CBF">
        <w:rPr>
          <w:rFonts w:ascii="Times New Roman" w:hAnsi="Times New Roman" w:cs="Times New Roman"/>
          <w:bCs/>
          <w:color w:val="000000" w:themeColor="text1"/>
          <w:sz w:val="24"/>
          <w:szCs w:val="24"/>
        </w:rPr>
        <w:tab/>
      </w:r>
      <w:r w:rsidRPr="00721CBF">
        <w:rPr>
          <w:rFonts w:ascii="Times New Roman" w:hAnsi="Times New Roman" w:cs="Times New Roman"/>
          <w:bCs/>
          <w:color w:val="000000" w:themeColor="text1"/>
          <w:sz w:val="24"/>
          <w:szCs w:val="24"/>
        </w:rPr>
        <w:tab/>
        <w:t xml:space="preserve">2000-2001, World wheat overview ad outlook. CIMMYT, pp.1-38, DF, Mexico. </w:t>
      </w:r>
    </w:p>
    <w:p w:rsidR="00711AB6" w:rsidRPr="00721CBF" w:rsidRDefault="00711AB6" w:rsidP="00711AB6">
      <w:pPr>
        <w:tabs>
          <w:tab w:val="left" w:pos="607"/>
        </w:tabs>
        <w:autoSpaceDE w:val="0"/>
        <w:autoSpaceDN w:val="0"/>
        <w:adjustRightInd w:val="0"/>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 xml:space="preserve">Gupta, K.R. (2007). RCT induced impacts in Indo-Gangetic Plains. RWC research highlights, 2006. </w:t>
      </w:r>
    </w:p>
    <w:p w:rsidR="00711AB6" w:rsidRPr="00721CBF" w:rsidRDefault="00711AB6" w:rsidP="00711AB6">
      <w:pPr>
        <w:tabs>
          <w:tab w:val="left" w:pos="607"/>
        </w:tabs>
        <w:autoSpaceDE w:val="0"/>
        <w:autoSpaceDN w:val="0"/>
        <w:adjustRightInd w:val="0"/>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ab/>
        <w:t xml:space="preserve">Rice Wheat Consortium for Indo-Gangetic Plains. New Delhi, India. </w:t>
      </w:r>
    </w:p>
    <w:p w:rsidR="00711AB6" w:rsidRPr="00721CBF" w:rsidRDefault="00711AB6" w:rsidP="00711AB6">
      <w:pPr>
        <w:tabs>
          <w:tab w:val="left" w:pos="607"/>
        </w:tabs>
        <w:autoSpaceDE w:val="0"/>
        <w:autoSpaceDN w:val="0"/>
        <w:adjustRightInd w:val="0"/>
        <w:spacing w:line="240" w:lineRule="auto"/>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 xml:space="preserve">Hobbs, P.R., Gupta, R.K., </w:t>
      </w:r>
      <w:proofErr w:type="spellStart"/>
      <w:r w:rsidRPr="00721CBF">
        <w:rPr>
          <w:rFonts w:ascii="Times New Roman" w:hAnsi="Times New Roman" w:cs="Times New Roman"/>
          <w:bCs/>
          <w:color w:val="000000" w:themeColor="text1"/>
          <w:sz w:val="24"/>
          <w:szCs w:val="24"/>
        </w:rPr>
        <w:t>Ladha</w:t>
      </w:r>
      <w:proofErr w:type="spellEnd"/>
      <w:r w:rsidRPr="00721CBF">
        <w:rPr>
          <w:rFonts w:ascii="Times New Roman" w:hAnsi="Times New Roman" w:cs="Times New Roman"/>
          <w:bCs/>
          <w:color w:val="000000" w:themeColor="text1"/>
          <w:sz w:val="24"/>
          <w:szCs w:val="24"/>
        </w:rPr>
        <w:t xml:space="preserve">, J.K., and </w:t>
      </w:r>
      <w:proofErr w:type="spellStart"/>
      <w:r w:rsidRPr="00721CBF">
        <w:rPr>
          <w:rFonts w:ascii="Times New Roman" w:hAnsi="Times New Roman" w:cs="Times New Roman"/>
          <w:bCs/>
          <w:color w:val="000000" w:themeColor="text1"/>
          <w:sz w:val="24"/>
          <w:szCs w:val="24"/>
        </w:rPr>
        <w:t>Balasubramanian</w:t>
      </w:r>
      <w:proofErr w:type="spellEnd"/>
      <w:r w:rsidRPr="00721CBF">
        <w:rPr>
          <w:rFonts w:ascii="Times New Roman" w:hAnsi="Times New Roman" w:cs="Times New Roman"/>
          <w:bCs/>
          <w:color w:val="000000" w:themeColor="text1"/>
          <w:sz w:val="24"/>
          <w:szCs w:val="24"/>
        </w:rPr>
        <w:t xml:space="preserve">, V. (2002). Crop establishment and </w:t>
      </w:r>
    </w:p>
    <w:p w:rsidR="00711AB6" w:rsidRPr="00721CBF" w:rsidRDefault="00711AB6" w:rsidP="00711AB6">
      <w:pPr>
        <w:tabs>
          <w:tab w:val="left" w:pos="607"/>
        </w:tabs>
        <w:autoSpaceDE w:val="0"/>
        <w:autoSpaceDN w:val="0"/>
        <w:adjustRightInd w:val="0"/>
        <w:spacing w:line="360" w:lineRule="auto"/>
        <w:ind w:left="607"/>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ab/>
        <w:t xml:space="preserve">management new opportunities for enhancing rice-wheat system productivity. In: Rice-Wheat consortium for the Indo Gangetic Plains, pp 10-30, Rice-Wheat consortium paper series 14, New Delhi. </w:t>
      </w:r>
    </w:p>
    <w:p w:rsidR="00711AB6" w:rsidRPr="00721CBF" w:rsidRDefault="00711AB6" w:rsidP="00711AB6">
      <w:pPr>
        <w:tabs>
          <w:tab w:val="left" w:pos="607"/>
        </w:tabs>
        <w:autoSpaceDE w:val="0"/>
        <w:autoSpaceDN w:val="0"/>
        <w:adjustRightInd w:val="0"/>
        <w:spacing w:line="240" w:lineRule="auto"/>
        <w:jc w:val="both"/>
        <w:rPr>
          <w:rFonts w:ascii="Times New Roman" w:hAnsi="Times New Roman" w:cs="Times New Roman"/>
          <w:bCs/>
          <w:color w:val="000000" w:themeColor="text1"/>
          <w:sz w:val="24"/>
          <w:szCs w:val="24"/>
        </w:rPr>
      </w:pPr>
      <w:proofErr w:type="spellStart"/>
      <w:r w:rsidRPr="00721CBF">
        <w:rPr>
          <w:rFonts w:ascii="Times New Roman" w:hAnsi="Times New Roman" w:cs="Times New Roman"/>
          <w:bCs/>
          <w:color w:val="000000" w:themeColor="text1"/>
          <w:sz w:val="24"/>
          <w:szCs w:val="24"/>
        </w:rPr>
        <w:t>Laxmi</w:t>
      </w:r>
      <w:proofErr w:type="spellEnd"/>
      <w:r w:rsidRPr="00721CBF">
        <w:rPr>
          <w:rFonts w:ascii="Times New Roman" w:hAnsi="Times New Roman" w:cs="Times New Roman"/>
          <w:bCs/>
          <w:color w:val="000000" w:themeColor="text1"/>
          <w:sz w:val="24"/>
          <w:szCs w:val="24"/>
        </w:rPr>
        <w:t xml:space="preserve">, V. and Mishra, V. (2007). Factors affecting the adoption of resource conserving technology, </w:t>
      </w:r>
    </w:p>
    <w:p w:rsidR="00711AB6" w:rsidRPr="00721CBF" w:rsidRDefault="00711AB6" w:rsidP="00711AB6">
      <w:pPr>
        <w:tabs>
          <w:tab w:val="left" w:pos="607"/>
        </w:tabs>
        <w:autoSpaceDE w:val="0"/>
        <w:autoSpaceDN w:val="0"/>
        <w:adjustRightInd w:val="0"/>
        <w:spacing w:line="360" w:lineRule="auto"/>
        <w:ind w:left="607"/>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ab/>
        <w:t xml:space="preserve">case study of zero tillage in rice-wheat farming system. Indian Journal of Agricultural Economics, </w:t>
      </w:r>
      <w:r w:rsidRPr="00721CBF">
        <w:rPr>
          <w:rFonts w:ascii="Times New Roman" w:hAnsi="Times New Roman" w:cs="Times New Roman"/>
          <w:b/>
          <w:bCs/>
          <w:color w:val="000000" w:themeColor="text1"/>
          <w:sz w:val="24"/>
          <w:szCs w:val="24"/>
        </w:rPr>
        <w:t>62</w:t>
      </w:r>
      <w:r w:rsidRPr="00721CBF">
        <w:rPr>
          <w:rFonts w:ascii="Times New Roman" w:hAnsi="Times New Roman" w:cs="Times New Roman"/>
          <w:bCs/>
          <w:color w:val="000000" w:themeColor="text1"/>
          <w:sz w:val="24"/>
          <w:szCs w:val="24"/>
        </w:rPr>
        <w:t xml:space="preserve">(1): 126-38. </w:t>
      </w:r>
    </w:p>
    <w:p w:rsidR="00711AB6" w:rsidRPr="00721CBF" w:rsidRDefault="00711AB6" w:rsidP="00711AB6">
      <w:pPr>
        <w:tabs>
          <w:tab w:val="left" w:pos="607"/>
        </w:tabs>
        <w:autoSpaceDE w:val="0"/>
        <w:autoSpaceDN w:val="0"/>
        <w:adjustRightInd w:val="0"/>
        <w:spacing w:line="240" w:lineRule="auto"/>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 xml:space="preserve">Monika, A., Singh, R, </w:t>
      </w:r>
      <w:proofErr w:type="spellStart"/>
      <w:r w:rsidRPr="00721CBF">
        <w:rPr>
          <w:rFonts w:ascii="Times New Roman" w:hAnsi="Times New Roman" w:cs="Times New Roman"/>
          <w:bCs/>
          <w:color w:val="000000" w:themeColor="text1"/>
          <w:sz w:val="24"/>
          <w:szCs w:val="24"/>
        </w:rPr>
        <w:t>Feroze</w:t>
      </w:r>
      <w:proofErr w:type="spellEnd"/>
      <w:r w:rsidRPr="00721CBF">
        <w:rPr>
          <w:rFonts w:ascii="Times New Roman" w:hAnsi="Times New Roman" w:cs="Times New Roman"/>
          <w:bCs/>
          <w:color w:val="000000" w:themeColor="text1"/>
          <w:sz w:val="24"/>
          <w:szCs w:val="24"/>
        </w:rPr>
        <w:t xml:space="preserve">, S.M. and Singh, R. J. (2014). Zero Tillage of Rapeseed and Mustard </w:t>
      </w:r>
    </w:p>
    <w:p w:rsidR="00711AB6" w:rsidRPr="00721CBF" w:rsidRDefault="00711AB6" w:rsidP="00711AB6">
      <w:pPr>
        <w:tabs>
          <w:tab w:val="left" w:pos="607"/>
        </w:tabs>
        <w:autoSpaceDE w:val="0"/>
        <w:autoSpaceDN w:val="0"/>
        <w:adjustRightInd w:val="0"/>
        <w:spacing w:line="360" w:lineRule="auto"/>
        <w:ind w:left="607"/>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ab/>
        <w:t xml:space="preserve">Cultivation in </w:t>
      </w:r>
      <w:proofErr w:type="spellStart"/>
      <w:r w:rsidRPr="00721CBF">
        <w:rPr>
          <w:rFonts w:ascii="Times New Roman" w:hAnsi="Times New Roman" w:cs="Times New Roman"/>
          <w:bCs/>
          <w:color w:val="000000" w:themeColor="text1"/>
          <w:sz w:val="24"/>
          <w:szCs w:val="24"/>
        </w:rPr>
        <w:t>Thoubal</w:t>
      </w:r>
      <w:proofErr w:type="spellEnd"/>
      <w:r w:rsidRPr="00721CBF">
        <w:rPr>
          <w:rFonts w:ascii="Times New Roman" w:hAnsi="Times New Roman" w:cs="Times New Roman"/>
          <w:bCs/>
          <w:color w:val="000000" w:themeColor="text1"/>
          <w:sz w:val="24"/>
          <w:szCs w:val="24"/>
        </w:rPr>
        <w:t xml:space="preserve"> District of Manipur: </w:t>
      </w:r>
      <w:r w:rsidRPr="00721CBF">
        <w:rPr>
          <w:rFonts w:ascii="Times New Roman" w:hAnsi="Times New Roman" w:cs="Times New Roman"/>
          <w:bCs/>
          <w:i/>
          <w:color w:val="000000" w:themeColor="text1"/>
          <w:sz w:val="24"/>
          <w:szCs w:val="24"/>
        </w:rPr>
        <w:t>An Economic Analysis. Economic Affairs</w:t>
      </w:r>
      <w:r w:rsidRPr="00721CBF">
        <w:rPr>
          <w:rFonts w:ascii="Times New Roman" w:hAnsi="Times New Roman" w:cs="Times New Roman"/>
          <w:bCs/>
          <w:color w:val="000000" w:themeColor="text1"/>
          <w:sz w:val="24"/>
          <w:szCs w:val="24"/>
        </w:rPr>
        <w:t xml:space="preserve">, </w:t>
      </w:r>
      <w:r w:rsidRPr="00721CBF">
        <w:rPr>
          <w:rFonts w:ascii="Times New Roman" w:hAnsi="Times New Roman" w:cs="Times New Roman"/>
          <w:b/>
          <w:bCs/>
          <w:color w:val="000000" w:themeColor="text1"/>
          <w:sz w:val="24"/>
          <w:szCs w:val="24"/>
        </w:rPr>
        <w:t>59</w:t>
      </w:r>
      <w:r w:rsidRPr="00721CBF">
        <w:rPr>
          <w:rFonts w:ascii="Times New Roman" w:hAnsi="Times New Roman" w:cs="Times New Roman"/>
          <w:bCs/>
          <w:color w:val="000000" w:themeColor="text1"/>
          <w:sz w:val="24"/>
          <w:szCs w:val="24"/>
        </w:rPr>
        <w:t>(3</w:t>
      </w:r>
      <w:proofErr w:type="gramStart"/>
      <w:r w:rsidRPr="00721CBF">
        <w:rPr>
          <w:rFonts w:ascii="Times New Roman" w:hAnsi="Times New Roman" w:cs="Times New Roman"/>
          <w:bCs/>
          <w:color w:val="000000" w:themeColor="text1"/>
          <w:sz w:val="24"/>
          <w:szCs w:val="24"/>
        </w:rPr>
        <w:t>) :</w:t>
      </w:r>
      <w:proofErr w:type="gramEnd"/>
      <w:r w:rsidRPr="00721CBF">
        <w:rPr>
          <w:rFonts w:ascii="Times New Roman" w:hAnsi="Times New Roman" w:cs="Times New Roman"/>
          <w:bCs/>
          <w:color w:val="000000" w:themeColor="text1"/>
          <w:sz w:val="24"/>
          <w:szCs w:val="24"/>
        </w:rPr>
        <w:t xml:space="preserve"> 335-343 </w:t>
      </w:r>
    </w:p>
    <w:p w:rsidR="00711AB6" w:rsidRPr="00721CBF" w:rsidRDefault="00711AB6" w:rsidP="00711AB6">
      <w:pPr>
        <w:pStyle w:val="NoSpacing"/>
        <w:spacing w:line="360" w:lineRule="auto"/>
        <w:jc w:val="both"/>
        <w:rPr>
          <w:rFonts w:ascii="Times New Roman" w:hAnsi="Times New Roman" w:cs="Times New Roman"/>
          <w:color w:val="000000" w:themeColor="text1"/>
          <w:sz w:val="24"/>
          <w:szCs w:val="24"/>
        </w:rPr>
      </w:pPr>
      <w:proofErr w:type="spellStart"/>
      <w:r w:rsidRPr="00721CBF">
        <w:rPr>
          <w:rFonts w:ascii="Times New Roman" w:hAnsi="Times New Roman" w:cs="Times New Roman"/>
          <w:color w:val="000000" w:themeColor="text1"/>
          <w:sz w:val="24"/>
          <w:szCs w:val="24"/>
        </w:rPr>
        <w:t>Ranjbar</w:t>
      </w:r>
      <w:proofErr w:type="spellEnd"/>
      <w:r w:rsidRPr="00721CBF">
        <w:rPr>
          <w:rFonts w:ascii="Times New Roman" w:hAnsi="Times New Roman" w:cs="Times New Roman"/>
          <w:color w:val="000000" w:themeColor="text1"/>
          <w:sz w:val="24"/>
          <w:szCs w:val="24"/>
        </w:rPr>
        <w:t xml:space="preserve">, H., </w:t>
      </w:r>
      <w:proofErr w:type="spellStart"/>
      <w:r w:rsidRPr="00721CBF">
        <w:rPr>
          <w:rFonts w:ascii="Times New Roman" w:hAnsi="Times New Roman" w:cs="Times New Roman"/>
          <w:color w:val="000000" w:themeColor="text1"/>
          <w:sz w:val="24"/>
          <w:szCs w:val="24"/>
        </w:rPr>
        <w:t>Mansouri</w:t>
      </w:r>
      <w:proofErr w:type="spellEnd"/>
      <w:r w:rsidRPr="00721CBF">
        <w:rPr>
          <w:rFonts w:ascii="Times New Roman" w:hAnsi="Times New Roman" w:cs="Times New Roman"/>
          <w:color w:val="000000" w:themeColor="text1"/>
          <w:sz w:val="24"/>
          <w:szCs w:val="24"/>
        </w:rPr>
        <w:t xml:space="preserve">, M., </w:t>
      </w:r>
      <w:proofErr w:type="spellStart"/>
      <w:r w:rsidRPr="00721CBF">
        <w:rPr>
          <w:rFonts w:ascii="Times New Roman" w:hAnsi="Times New Roman" w:cs="Times New Roman"/>
          <w:color w:val="000000" w:themeColor="text1"/>
          <w:sz w:val="24"/>
          <w:szCs w:val="24"/>
        </w:rPr>
        <w:t>Salar</w:t>
      </w:r>
      <w:proofErr w:type="spellEnd"/>
      <w:r w:rsidRPr="00721CBF">
        <w:rPr>
          <w:rFonts w:ascii="Times New Roman" w:hAnsi="Times New Roman" w:cs="Times New Roman"/>
          <w:color w:val="000000" w:themeColor="text1"/>
          <w:sz w:val="24"/>
          <w:szCs w:val="24"/>
        </w:rPr>
        <w:t xml:space="preserve">, M. R. and Ala, A. (2014). Effects of different tillage system, </w:t>
      </w:r>
    </w:p>
    <w:p w:rsidR="00711AB6" w:rsidRPr="00721CBF" w:rsidRDefault="00711AB6" w:rsidP="00711AB6">
      <w:pPr>
        <w:pStyle w:val="NoSpacing"/>
        <w:spacing w:line="360" w:lineRule="auto"/>
        <w:ind w:left="720"/>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t>seeding method and rates on yield and seed oil percentage of rapeseed. International journal of Advanced Biological and Biomedical Research, 2 (1):192-201</w:t>
      </w:r>
    </w:p>
    <w:p w:rsidR="00711AB6" w:rsidRPr="00721CBF" w:rsidRDefault="00711AB6" w:rsidP="00711AB6">
      <w:pPr>
        <w:tabs>
          <w:tab w:val="left" w:pos="607"/>
        </w:tabs>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proofErr w:type="spellStart"/>
      <w:r w:rsidRPr="00721CBF">
        <w:rPr>
          <w:rFonts w:ascii="Times New Roman" w:hAnsi="Times New Roman" w:cs="Times New Roman"/>
          <w:color w:val="000000" w:themeColor="text1"/>
          <w:sz w:val="24"/>
          <w:szCs w:val="24"/>
          <w:shd w:val="clear" w:color="auto" w:fill="FFFFFF"/>
        </w:rPr>
        <w:t>Rathore</w:t>
      </w:r>
      <w:proofErr w:type="spellEnd"/>
      <w:r w:rsidRPr="00721CBF">
        <w:rPr>
          <w:rFonts w:ascii="Times New Roman" w:hAnsi="Times New Roman" w:cs="Times New Roman"/>
          <w:color w:val="000000" w:themeColor="text1"/>
          <w:sz w:val="24"/>
          <w:szCs w:val="24"/>
          <w:shd w:val="clear" w:color="auto" w:fill="FFFFFF"/>
        </w:rPr>
        <w:t xml:space="preserve">, A.L., Pal, A. R. and </w:t>
      </w:r>
      <w:proofErr w:type="spellStart"/>
      <w:r w:rsidRPr="00721CBF">
        <w:rPr>
          <w:rFonts w:ascii="Times New Roman" w:hAnsi="Times New Roman" w:cs="Times New Roman"/>
          <w:color w:val="000000" w:themeColor="text1"/>
          <w:sz w:val="24"/>
          <w:szCs w:val="24"/>
          <w:shd w:val="clear" w:color="auto" w:fill="FFFFFF"/>
        </w:rPr>
        <w:t>Sahu</w:t>
      </w:r>
      <w:proofErr w:type="spellEnd"/>
      <w:r w:rsidRPr="00721CBF">
        <w:rPr>
          <w:rFonts w:ascii="Times New Roman" w:hAnsi="Times New Roman" w:cs="Times New Roman"/>
          <w:color w:val="000000" w:themeColor="text1"/>
          <w:sz w:val="24"/>
          <w:szCs w:val="24"/>
          <w:shd w:val="clear" w:color="auto" w:fill="FFFFFF"/>
        </w:rPr>
        <w:t xml:space="preserve">, K. K. “Tillage and mulching effects on water use, </w:t>
      </w:r>
      <w:proofErr w:type="spellStart"/>
      <w:r w:rsidRPr="00721CBF">
        <w:rPr>
          <w:rFonts w:ascii="Times New Roman" w:hAnsi="Times New Roman" w:cs="Times New Roman"/>
          <w:color w:val="000000" w:themeColor="text1"/>
          <w:sz w:val="24"/>
          <w:szCs w:val="24"/>
          <w:shd w:val="clear" w:color="auto" w:fill="FFFFFF"/>
        </w:rPr>
        <w:t>roogrowth</w:t>
      </w:r>
      <w:proofErr w:type="spellEnd"/>
      <w:r w:rsidRPr="00721CBF">
        <w:rPr>
          <w:rFonts w:ascii="Times New Roman" w:hAnsi="Times New Roman" w:cs="Times New Roman"/>
          <w:color w:val="000000" w:themeColor="text1"/>
          <w:sz w:val="24"/>
          <w:szCs w:val="24"/>
          <w:shd w:val="clear" w:color="auto" w:fill="FFFFFF"/>
        </w:rPr>
        <w:t xml:space="preserve"> and </w:t>
      </w:r>
    </w:p>
    <w:p w:rsidR="00711AB6" w:rsidRPr="00721CBF" w:rsidRDefault="00711AB6" w:rsidP="00711AB6">
      <w:pPr>
        <w:tabs>
          <w:tab w:val="left" w:pos="607"/>
        </w:tabs>
        <w:autoSpaceDE w:val="0"/>
        <w:autoSpaceDN w:val="0"/>
        <w:adjustRightInd w:val="0"/>
        <w:spacing w:line="360" w:lineRule="auto"/>
        <w:ind w:left="607"/>
        <w:jc w:val="both"/>
        <w:rPr>
          <w:rStyle w:val="reflinks"/>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shd w:val="clear" w:color="auto" w:fill="FFFFFF"/>
        </w:rPr>
        <w:tab/>
        <w:t xml:space="preserve">yield of </w:t>
      </w:r>
      <w:proofErr w:type="spellStart"/>
      <w:r w:rsidRPr="00721CBF">
        <w:rPr>
          <w:rFonts w:ascii="Times New Roman" w:hAnsi="Times New Roman" w:cs="Times New Roman"/>
          <w:color w:val="000000" w:themeColor="text1"/>
          <w:sz w:val="24"/>
          <w:szCs w:val="24"/>
          <w:shd w:val="clear" w:color="auto" w:fill="FFFFFF"/>
        </w:rPr>
        <w:t>rainfed</w:t>
      </w:r>
      <w:proofErr w:type="spellEnd"/>
      <w:r w:rsidRPr="00721CBF">
        <w:rPr>
          <w:rFonts w:ascii="Times New Roman" w:hAnsi="Times New Roman" w:cs="Times New Roman"/>
          <w:color w:val="000000" w:themeColor="text1"/>
          <w:sz w:val="24"/>
          <w:szCs w:val="24"/>
          <w:shd w:val="clear" w:color="auto" w:fill="FFFFFF"/>
        </w:rPr>
        <w:t xml:space="preserve"> mustard and chickpea grown after lowland rice,” </w:t>
      </w:r>
      <w:r w:rsidRPr="00721CBF">
        <w:rPr>
          <w:rFonts w:ascii="Times New Roman" w:hAnsi="Times New Roman" w:cs="Times New Roman"/>
          <w:color w:val="000000" w:themeColor="text1"/>
          <w:sz w:val="24"/>
          <w:szCs w:val="24"/>
        </w:rPr>
        <w:t>Journal of Science of Food and Agriculture</w:t>
      </w:r>
      <w:r w:rsidRPr="00721CBF">
        <w:rPr>
          <w:rFonts w:ascii="Times New Roman" w:hAnsi="Times New Roman" w:cs="Times New Roman"/>
          <w:color w:val="000000" w:themeColor="text1"/>
          <w:sz w:val="24"/>
          <w:szCs w:val="24"/>
          <w:shd w:val="clear" w:color="auto" w:fill="FFFFFF"/>
        </w:rPr>
        <w:t>, vol. 78, no. 2, pp. 149–161, 1999.</w:t>
      </w:r>
      <w:r w:rsidRPr="00721CBF">
        <w:rPr>
          <w:rStyle w:val="reflinks"/>
          <w:rFonts w:ascii="Times New Roman" w:hAnsi="Times New Roman" w:cs="Times New Roman"/>
          <w:color w:val="000000" w:themeColor="text1"/>
          <w:sz w:val="24"/>
          <w:szCs w:val="24"/>
          <w:bdr w:val="none" w:sz="0" w:space="0" w:color="auto" w:frame="1"/>
        </w:rPr>
        <w:t xml:space="preserve"> </w:t>
      </w:r>
    </w:p>
    <w:p w:rsidR="00711AB6" w:rsidRPr="00721CBF" w:rsidRDefault="00711AB6" w:rsidP="00711AB6">
      <w:pPr>
        <w:tabs>
          <w:tab w:val="left" w:pos="607"/>
        </w:tabs>
        <w:autoSpaceDE w:val="0"/>
        <w:autoSpaceDN w:val="0"/>
        <w:adjustRightInd w:val="0"/>
        <w:jc w:val="both"/>
        <w:rPr>
          <w:rFonts w:ascii="Times New Roman" w:hAnsi="Times New Roman" w:cs="Times New Roman"/>
          <w:bCs/>
          <w:color w:val="000000" w:themeColor="text1"/>
          <w:sz w:val="24"/>
          <w:szCs w:val="24"/>
        </w:rPr>
      </w:pPr>
      <w:proofErr w:type="spellStart"/>
      <w:r w:rsidRPr="00721CBF">
        <w:rPr>
          <w:rFonts w:ascii="Times New Roman" w:hAnsi="Times New Roman" w:cs="Times New Roman"/>
          <w:bCs/>
          <w:color w:val="000000" w:themeColor="text1"/>
          <w:sz w:val="24"/>
          <w:szCs w:val="24"/>
        </w:rPr>
        <w:t>Reifschneider</w:t>
      </w:r>
      <w:proofErr w:type="spellEnd"/>
      <w:r w:rsidRPr="00721CBF">
        <w:rPr>
          <w:rFonts w:ascii="Times New Roman" w:hAnsi="Times New Roman" w:cs="Times New Roman"/>
          <w:bCs/>
          <w:color w:val="000000" w:themeColor="text1"/>
          <w:sz w:val="24"/>
          <w:szCs w:val="24"/>
        </w:rPr>
        <w:t xml:space="preserve">, F. (2007). </w:t>
      </w:r>
      <w:proofErr w:type="spellStart"/>
      <w:r w:rsidRPr="00721CBF">
        <w:rPr>
          <w:rFonts w:ascii="Times New Roman" w:hAnsi="Times New Roman" w:cs="Times New Roman"/>
          <w:bCs/>
          <w:color w:val="000000" w:themeColor="text1"/>
          <w:sz w:val="24"/>
          <w:szCs w:val="24"/>
        </w:rPr>
        <w:t>Doubley</w:t>
      </w:r>
      <w:proofErr w:type="spellEnd"/>
      <w:r w:rsidRPr="00721CBF">
        <w:rPr>
          <w:rFonts w:ascii="Times New Roman" w:hAnsi="Times New Roman" w:cs="Times New Roman"/>
          <w:bCs/>
          <w:color w:val="000000" w:themeColor="text1"/>
          <w:sz w:val="24"/>
          <w:szCs w:val="24"/>
        </w:rPr>
        <w:t xml:space="preserve"> green revolution: Our planet, the magazine of the United Nations </w:t>
      </w:r>
    </w:p>
    <w:p w:rsidR="00711AB6" w:rsidRPr="00721CBF" w:rsidRDefault="00711AB6" w:rsidP="00711AB6">
      <w:pPr>
        <w:tabs>
          <w:tab w:val="left" w:pos="607"/>
        </w:tabs>
        <w:autoSpaceDE w:val="0"/>
        <w:autoSpaceDN w:val="0"/>
        <w:adjustRightInd w:val="0"/>
        <w:spacing w:line="360" w:lineRule="auto"/>
        <w:ind w:left="607"/>
        <w:jc w:val="both"/>
        <w:rPr>
          <w:rFonts w:ascii="Times New Roman" w:hAnsi="Times New Roman" w:cs="Times New Roman"/>
          <w:bCs/>
          <w:color w:val="000000" w:themeColor="text1"/>
          <w:sz w:val="24"/>
          <w:szCs w:val="24"/>
        </w:rPr>
      </w:pPr>
      <w:r w:rsidRPr="00721CBF">
        <w:rPr>
          <w:rFonts w:ascii="Times New Roman" w:hAnsi="Times New Roman" w:cs="Times New Roman"/>
          <w:bCs/>
          <w:color w:val="000000" w:themeColor="text1"/>
          <w:sz w:val="24"/>
          <w:szCs w:val="24"/>
        </w:rPr>
        <w:tab/>
        <w:t xml:space="preserve">environment </w:t>
      </w:r>
      <w:proofErr w:type="spellStart"/>
      <w:r w:rsidRPr="00721CBF">
        <w:rPr>
          <w:rFonts w:ascii="Times New Roman" w:hAnsi="Times New Roman" w:cs="Times New Roman"/>
          <w:bCs/>
          <w:color w:val="000000" w:themeColor="text1"/>
          <w:sz w:val="24"/>
          <w:szCs w:val="24"/>
        </w:rPr>
        <w:t>programme</w:t>
      </w:r>
      <w:proofErr w:type="spellEnd"/>
      <w:r w:rsidRPr="00721CBF">
        <w:rPr>
          <w:rFonts w:ascii="Times New Roman" w:hAnsi="Times New Roman" w:cs="Times New Roman"/>
          <w:bCs/>
          <w:color w:val="000000" w:themeColor="text1"/>
          <w:sz w:val="24"/>
          <w:szCs w:val="24"/>
        </w:rPr>
        <w:t>, agriculture and economic development (special edition). UNEP, Nairobi, Kenya.</w:t>
      </w:r>
    </w:p>
    <w:bookmarkStart w:id="1" w:name="baut0005"/>
    <w:p w:rsidR="00711AB6" w:rsidRPr="00721CBF" w:rsidRDefault="00711AB6" w:rsidP="00711AB6">
      <w:pPr>
        <w:tabs>
          <w:tab w:val="left" w:pos="607"/>
        </w:tabs>
        <w:autoSpaceDE w:val="0"/>
        <w:autoSpaceDN w:val="0"/>
        <w:adjustRightInd w:val="0"/>
        <w:spacing w:line="360" w:lineRule="auto"/>
        <w:jc w:val="both"/>
        <w:rPr>
          <w:rFonts w:ascii="Times New Roman" w:hAnsi="Times New Roman" w:cs="Times New Roman"/>
          <w:color w:val="000000" w:themeColor="text1"/>
          <w:sz w:val="24"/>
          <w:szCs w:val="24"/>
        </w:rPr>
      </w:pPr>
      <w:r w:rsidRPr="00721CBF">
        <w:rPr>
          <w:rFonts w:ascii="Times New Roman" w:hAnsi="Times New Roman" w:cs="Times New Roman"/>
          <w:color w:val="000000" w:themeColor="text1"/>
          <w:sz w:val="24"/>
          <w:szCs w:val="24"/>
        </w:rPr>
        <w:fldChar w:fldCharType="begin"/>
      </w:r>
      <w:r w:rsidRPr="00721CBF">
        <w:rPr>
          <w:rFonts w:ascii="Times New Roman" w:hAnsi="Times New Roman" w:cs="Times New Roman"/>
          <w:color w:val="000000" w:themeColor="text1"/>
          <w:sz w:val="24"/>
          <w:szCs w:val="24"/>
        </w:rPr>
        <w:instrText xml:space="preserve"> HYPERLINK "https://www.sciencedirect.com/science/article/pii/S0167198715300738" \l "!" </w:instrText>
      </w:r>
      <w:r w:rsidRPr="00721CBF">
        <w:rPr>
          <w:rFonts w:ascii="Times New Roman" w:hAnsi="Times New Roman" w:cs="Times New Roman"/>
          <w:color w:val="000000" w:themeColor="text1"/>
          <w:sz w:val="24"/>
          <w:szCs w:val="24"/>
        </w:rPr>
        <w:fldChar w:fldCharType="separate"/>
      </w:r>
      <w:proofErr w:type="spellStart"/>
      <w:r w:rsidRPr="00721CBF">
        <w:rPr>
          <w:rStyle w:val="text"/>
          <w:rFonts w:ascii="Times New Roman" w:hAnsi="Times New Roman" w:cs="Times New Roman"/>
          <w:color w:val="000000" w:themeColor="text1"/>
          <w:sz w:val="24"/>
          <w:szCs w:val="24"/>
        </w:rPr>
        <w:t>Shekhawat</w:t>
      </w:r>
      <w:proofErr w:type="spellEnd"/>
      <w:r w:rsidRPr="00721CBF">
        <w:rPr>
          <w:rFonts w:ascii="Times New Roman" w:hAnsi="Times New Roman" w:cs="Times New Roman"/>
          <w:color w:val="000000" w:themeColor="text1"/>
          <w:sz w:val="24"/>
          <w:szCs w:val="24"/>
        </w:rPr>
        <w:fldChar w:fldCharType="end"/>
      </w:r>
      <w:bookmarkStart w:id="2" w:name="baut0010"/>
      <w:bookmarkEnd w:id="1"/>
      <w:r w:rsidRPr="00721CBF">
        <w:rPr>
          <w:rFonts w:ascii="Times New Roman" w:hAnsi="Times New Roman" w:cs="Times New Roman"/>
          <w:color w:val="000000" w:themeColor="text1"/>
          <w:sz w:val="24"/>
          <w:szCs w:val="24"/>
        </w:rPr>
        <w:t xml:space="preserve">, K., </w:t>
      </w:r>
      <w:hyperlink r:id="rId6" w:anchor="!" w:history="1">
        <w:proofErr w:type="spellStart"/>
        <w:r w:rsidRPr="00721CBF">
          <w:rPr>
            <w:rStyle w:val="text"/>
            <w:rFonts w:ascii="Times New Roman" w:hAnsi="Times New Roman" w:cs="Times New Roman"/>
            <w:color w:val="000000" w:themeColor="text1"/>
            <w:sz w:val="24"/>
            <w:szCs w:val="24"/>
          </w:rPr>
          <w:t>Rathore</w:t>
        </w:r>
        <w:proofErr w:type="spellEnd"/>
      </w:hyperlink>
      <w:bookmarkStart w:id="3" w:name="baut0015"/>
      <w:bookmarkEnd w:id="2"/>
      <w:r w:rsidRPr="00721CBF">
        <w:rPr>
          <w:rFonts w:ascii="Times New Roman" w:hAnsi="Times New Roman" w:cs="Times New Roman"/>
          <w:color w:val="000000" w:themeColor="text1"/>
          <w:sz w:val="24"/>
          <w:szCs w:val="24"/>
        </w:rPr>
        <w:t xml:space="preserve">, S.S., </w:t>
      </w:r>
      <w:hyperlink r:id="rId7" w:anchor="!" w:history="1">
        <w:proofErr w:type="spellStart"/>
        <w:r w:rsidRPr="00721CBF">
          <w:rPr>
            <w:rStyle w:val="text"/>
            <w:rFonts w:ascii="Times New Roman" w:hAnsi="Times New Roman" w:cs="Times New Roman"/>
            <w:color w:val="000000" w:themeColor="text1"/>
            <w:sz w:val="24"/>
            <w:szCs w:val="24"/>
          </w:rPr>
          <w:t>Kandpal</w:t>
        </w:r>
        <w:proofErr w:type="spellEnd"/>
      </w:hyperlink>
      <w:bookmarkStart w:id="4" w:name="baut0020"/>
      <w:bookmarkEnd w:id="3"/>
      <w:r w:rsidRPr="00721CBF">
        <w:rPr>
          <w:rFonts w:ascii="Times New Roman" w:hAnsi="Times New Roman" w:cs="Times New Roman"/>
          <w:color w:val="000000" w:themeColor="text1"/>
          <w:sz w:val="24"/>
          <w:szCs w:val="24"/>
        </w:rPr>
        <w:t xml:space="preserve">, B.K., </w:t>
      </w:r>
      <w:hyperlink r:id="rId8" w:anchor="!" w:history="1">
        <w:proofErr w:type="spellStart"/>
        <w:r w:rsidRPr="00721CBF">
          <w:rPr>
            <w:rStyle w:val="text"/>
            <w:rFonts w:ascii="Times New Roman" w:hAnsi="Times New Roman" w:cs="Times New Roman"/>
            <w:color w:val="000000" w:themeColor="text1"/>
            <w:sz w:val="24"/>
            <w:szCs w:val="24"/>
          </w:rPr>
          <w:t>Premi</w:t>
        </w:r>
        <w:proofErr w:type="spellEnd"/>
      </w:hyperlink>
      <w:bookmarkStart w:id="5" w:name="baut0025"/>
      <w:bookmarkEnd w:id="4"/>
      <w:r w:rsidRPr="00721CBF">
        <w:rPr>
          <w:rFonts w:ascii="Times New Roman" w:hAnsi="Times New Roman" w:cs="Times New Roman"/>
          <w:color w:val="000000" w:themeColor="text1"/>
          <w:sz w:val="24"/>
          <w:szCs w:val="24"/>
        </w:rPr>
        <w:t xml:space="preserve">, O.P., </w:t>
      </w:r>
      <w:hyperlink r:id="rId9" w:anchor="!" w:history="1">
        <w:r w:rsidRPr="00721CBF">
          <w:rPr>
            <w:rStyle w:val="text"/>
            <w:rFonts w:ascii="Times New Roman" w:hAnsi="Times New Roman" w:cs="Times New Roman"/>
            <w:color w:val="000000" w:themeColor="text1"/>
            <w:sz w:val="24"/>
            <w:szCs w:val="24"/>
          </w:rPr>
          <w:t>Singh, D.,</w:t>
        </w:r>
      </w:hyperlink>
      <w:bookmarkStart w:id="6" w:name="baut0030"/>
      <w:bookmarkEnd w:id="5"/>
      <w:r w:rsidRPr="00721CBF">
        <w:rPr>
          <w:rFonts w:ascii="Times New Roman" w:hAnsi="Times New Roman" w:cs="Times New Roman"/>
          <w:color w:val="000000" w:themeColor="text1"/>
          <w:sz w:val="24"/>
          <w:szCs w:val="24"/>
        </w:rPr>
        <w:t xml:space="preserve"> </w:t>
      </w:r>
      <w:hyperlink r:id="rId10" w:anchor="!" w:history="1">
        <w:r w:rsidRPr="00721CBF">
          <w:rPr>
            <w:rStyle w:val="text"/>
            <w:rFonts w:ascii="Times New Roman" w:hAnsi="Times New Roman" w:cs="Times New Roman"/>
            <w:color w:val="000000" w:themeColor="text1"/>
            <w:sz w:val="24"/>
            <w:szCs w:val="24"/>
          </w:rPr>
          <w:t>Singh, Chauhan</w:t>
        </w:r>
      </w:hyperlink>
      <w:bookmarkEnd w:id="6"/>
      <w:r w:rsidRPr="00721CBF">
        <w:rPr>
          <w:rFonts w:ascii="Times New Roman" w:hAnsi="Times New Roman" w:cs="Times New Roman"/>
          <w:color w:val="000000" w:themeColor="text1"/>
          <w:sz w:val="24"/>
          <w:szCs w:val="24"/>
        </w:rPr>
        <w:t xml:space="preserve">, S.B. (2016). </w:t>
      </w:r>
    </w:p>
    <w:p w:rsidR="00711AB6" w:rsidRPr="00721CBF" w:rsidRDefault="00711AB6" w:rsidP="00711AB6">
      <w:pPr>
        <w:tabs>
          <w:tab w:val="left" w:pos="607"/>
        </w:tabs>
        <w:autoSpaceDE w:val="0"/>
        <w:autoSpaceDN w:val="0"/>
        <w:adjustRightInd w:val="0"/>
        <w:spacing w:line="360" w:lineRule="auto"/>
        <w:ind w:left="607"/>
        <w:jc w:val="both"/>
        <w:rPr>
          <w:rFonts w:ascii="Times New Roman" w:hAnsi="Times New Roman" w:cs="Times New Roman"/>
          <w:i/>
          <w:color w:val="000000" w:themeColor="text1"/>
          <w:sz w:val="24"/>
          <w:szCs w:val="24"/>
        </w:rPr>
      </w:pPr>
      <w:r w:rsidRPr="00721CBF">
        <w:rPr>
          <w:rFonts w:ascii="Times New Roman" w:hAnsi="Times New Roman" w:cs="Times New Roman"/>
          <w:color w:val="000000" w:themeColor="text1"/>
          <w:sz w:val="24"/>
          <w:szCs w:val="24"/>
        </w:rPr>
        <w:lastRenderedPageBreak/>
        <w:tab/>
        <w:t xml:space="preserve">Crop establishment techniques affect productivity, sustainability, and soil health under mustard-based cropping systems of Indian semi-arid regions. </w:t>
      </w:r>
      <w:r w:rsidRPr="00721CBF">
        <w:rPr>
          <w:rFonts w:ascii="Times New Roman" w:hAnsi="Times New Roman" w:cs="Times New Roman"/>
          <w:i/>
          <w:color w:val="000000" w:themeColor="text1"/>
          <w:sz w:val="24"/>
          <w:szCs w:val="24"/>
        </w:rPr>
        <w:t xml:space="preserve">Soil and Tillage Research, </w:t>
      </w:r>
      <w:r w:rsidRPr="00721CBF">
        <w:rPr>
          <w:rFonts w:ascii="Times New Roman" w:hAnsi="Times New Roman" w:cs="Times New Roman"/>
          <w:b/>
          <w:i/>
          <w:color w:val="000000" w:themeColor="text1"/>
          <w:sz w:val="24"/>
          <w:szCs w:val="24"/>
        </w:rPr>
        <w:t>158</w:t>
      </w:r>
      <w:r w:rsidRPr="00721CBF">
        <w:rPr>
          <w:rFonts w:ascii="Times New Roman" w:hAnsi="Times New Roman" w:cs="Times New Roman"/>
          <w:i/>
          <w:color w:val="000000" w:themeColor="text1"/>
          <w:sz w:val="24"/>
          <w:szCs w:val="24"/>
        </w:rPr>
        <w:t>: 137-146.</w:t>
      </w:r>
    </w:p>
    <w:p w:rsidR="00711AB6" w:rsidRPr="00721CBF" w:rsidRDefault="00711AB6" w:rsidP="00711AB6">
      <w:pPr>
        <w:tabs>
          <w:tab w:val="left" w:pos="607"/>
        </w:tabs>
        <w:autoSpaceDE w:val="0"/>
        <w:autoSpaceDN w:val="0"/>
        <w:adjustRightInd w:val="0"/>
        <w:spacing w:line="360" w:lineRule="auto"/>
        <w:ind w:left="607"/>
        <w:jc w:val="both"/>
        <w:rPr>
          <w:rFonts w:ascii="Times New Roman" w:hAnsi="Times New Roman" w:cs="Times New Roman"/>
          <w:b/>
          <w:bCs/>
          <w:color w:val="000000" w:themeColor="text1"/>
          <w:sz w:val="24"/>
          <w:szCs w:val="24"/>
        </w:rPr>
      </w:pPr>
      <w:r w:rsidRPr="00721CBF">
        <w:rPr>
          <w:rFonts w:ascii="Times New Roman" w:hAnsi="Times New Roman" w:cs="Times New Roman"/>
          <w:i/>
          <w:color w:val="000000" w:themeColor="text1"/>
          <w:sz w:val="24"/>
          <w:szCs w:val="24"/>
        </w:rPr>
        <w:t>--------------------------------------------------------------------------------------------------------------</w:t>
      </w:r>
    </w:p>
    <w:p w:rsidR="00711AB6" w:rsidRDefault="00711AB6"/>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D517C3" w:rsidRDefault="00D517C3" w:rsidP="00711AB6">
      <w:pPr>
        <w:pStyle w:val="NoSpacing"/>
        <w:spacing w:line="360" w:lineRule="auto"/>
        <w:jc w:val="center"/>
        <w:rPr>
          <w:rFonts w:ascii="Times New Roman" w:hAnsi="Times New Roman" w:cs="Times New Roman"/>
          <w:b/>
          <w:sz w:val="24"/>
          <w:szCs w:val="24"/>
        </w:rPr>
      </w:pPr>
    </w:p>
    <w:p w:rsidR="00711AB6" w:rsidRDefault="00711AB6" w:rsidP="00711AB6">
      <w:pPr>
        <w:pStyle w:val="NoSpacing"/>
        <w:spacing w:line="360" w:lineRule="auto"/>
        <w:jc w:val="center"/>
        <w:rPr>
          <w:rFonts w:ascii="Times New Roman" w:hAnsi="Times New Roman" w:cs="Times New Roman"/>
          <w:b/>
          <w:sz w:val="24"/>
          <w:szCs w:val="24"/>
        </w:rPr>
      </w:pPr>
      <w:r w:rsidRPr="00106CF2">
        <w:rPr>
          <w:rFonts w:ascii="Times New Roman" w:hAnsi="Times New Roman" w:cs="Times New Roman"/>
          <w:b/>
          <w:sz w:val="24"/>
          <w:szCs w:val="24"/>
        </w:rPr>
        <w:lastRenderedPageBreak/>
        <w:t>UTILIZATION CERTIFICATE</w:t>
      </w:r>
      <w:r>
        <w:rPr>
          <w:rFonts w:ascii="Times New Roman" w:hAnsi="Times New Roman" w:cs="Times New Roman"/>
          <w:b/>
          <w:sz w:val="24"/>
          <w:szCs w:val="24"/>
        </w:rPr>
        <w:t xml:space="preserve"> </w:t>
      </w:r>
    </w:p>
    <w:p w:rsidR="00711AB6" w:rsidRPr="00106CF2" w:rsidRDefault="00711AB6" w:rsidP="00711AB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FOR</w:t>
      </w:r>
    </w:p>
    <w:p w:rsidR="00711AB6" w:rsidRDefault="00711AB6" w:rsidP="00711AB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A </w:t>
      </w:r>
      <w:r w:rsidRPr="007B2135">
        <w:rPr>
          <w:rFonts w:ascii="Times New Roman" w:hAnsi="Times New Roman" w:cs="Times New Roman"/>
          <w:b/>
          <w:sz w:val="24"/>
          <w:szCs w:val="24"/>
        </w:rPr>
        <w:t>DST</w:t>
      </w:r>
      <w:r>
        <w:rPr>
          <w:rFonts w:ascii="Times New Roman" w:hAnsi="Times New Roman" w:cs="Times New Roman"/>
          <w:b/>
          <w:sz w:val="24"/>
          <w:szCs w:val="24"/>
        </w:rPr>
        <w:t>-MANIPUR SHORT-TERM R&amp;D PROJECT, GOVT. OF MANIPUR</w:t>
      </w:r>
    </w:p>
    <w:p w:rsidR="00711AB6" w:rsidRPr="008F53E3" w:rsidRDefault="00711AB6" w:rsidP="00711AB6">
      <w:pPr>
        <w:pStyle w:val="NoSpacing"/>
        <w:spacing w:line="276" w:lineRule="auto"/>
        <w:jc w:val="center"/>
        <w:rPr>
          <w:rFonts w:ascii="Times New Roman" w:hAnsi="Times New Roman" w:cs="Times New Roman"/>
          <w:b/>
        </w:rPr>
      </w:pPr>
      <w:r w:rsidRPr="008F53E3">
        <w:rPr>
          <w:rFonts w:ascii="Times New Roman" w:hAnsi="Times New Roman" w:cs="Times New Roman"/>
          <w:b/>
        </w:rPr>
        <w:t>COLLEGE OF AGRICULTURE</w:t>
      </w:r>
    </w:p>
    <w:p w:rsidR="00711AB6" w:rsidRPr="008F53E3" w:rsidRDefault="00711AB6" w:rsidP="00711AB6">
      <w:pPr>
        <w:pStyle w:val="NoSpacing"/>
        <w:spacing w:line="276" w:lineRule="auto"/>
        <w:jc w:val="center"/>
        <w:rPr>
          <w:rFonts w:ascii="Times New Roman" w:hAnsi="Times New Roman" w:cs="Times New Roman"/>
          <w:b/>
        </w:rPr>
      </w:pPr>
      <w:r w:rsidRPr="008F53E3">
        <w:rPr>
          <w:rFonts w:ascii="Times New Roman" w:hAnsi="Times New Roman" w:cs="Times New Roman"/>
          <w:b/>
        </w:rPr>
        <w:t>CENTRAL AGRICULTURAL UNIVERSTY</w:t>
      </w:r>
    </w:p>
    <w:p w:rsidR="00711AB6" w:rsidRPr="009206DF" w:rsidRDefault="00711AB6" w:rsidP="00711AB6">
      <w:pPr>
        <w:pStyle w:val="NoSpacing"/>
        <w:spacing w:line="276" w:lineRule="auto"/>
        <w:jc w:val="center"/>
        <w:rPr>
          <w:rFonts w:ascii="Times New Roman" w:hAnsi="Times New Roman" w:cs="Times New Roman"/>
          <w:b/>
          <w:sz w:val="24"/>
          <w:szCs w:val="24"/>
          <w:u w:val="single"/>
        </w:rPr>
      </w:pPr>
      <w:r w:rsidRPr="009206DF">
        <w:rPr>
          <w:rFonts w:ascii="Times New Roman" w:hAnsi="Times New Roman" w:cs="Times New Roman"/>
          <w:b/>
          <w:u w:val="single"/>
        </w:rPr>
        <w:t>IMPHAL, MANIPUR</w:t>
      </w:r>
    </w:p>
    <w:p w:rsidR="00711AB6" w:rsidRDefault="00711AB6" w:rsidP="00711AB6">
      <w:pPr>
        <w:pStyle w:val="NoSpacing"/>
        <w:spacing w:line="276" w:lineRule="auto"/>
        <w:jc w:val="center"/>
        <w:rPr>
          <w:rFonts w:ascii="Times New Roman" w:hAnsi="Times New Roman" w:cs="Times New Roman"/>
          <w:b/>
          <w:sz w:val="24"/>
          <w:szCs w:val="24"/>
        </w:rPr>
      </w:pPr>
    </w:p>
    <w:tbl>
      <w:tblPr>
        <w:tblStyle w:val="TableGrid"/>
        <w:tblW w:w="10507" w:type="dxa"/>
        <w:tblInd w:w="-252" w:type="dxa"/>
        <w:tblLook w:val="04A0" w:firstRow="1" w:lastRow="0" w:firstColumn="1" w:lastColumn="0" w:noHBand="0" w:noVBand="1"/>
      </w:tblPr>
      <w:tblGrid>
        <w:gridCol w:w="538"/>
        <w:gridCol w:w="2792"/>
        <w:gridCol w:w="1530"/>
        <w:gridCol w:w="4230"/>
        <w:gridCol w:w="1417"/>
      </w:tblGrid>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Title of Project</w:t>
            </w:r>
          </w:p>
          <w:p w:rsidR="00711AB6" w:rsidRPr="00D517C3" w:rsidRDefault="00711AB6" w:rsidP="00D517C3">
            <w:pPr>
              <w:spacing w:line="360" w:lineRule="auto"/>
              <w:rPr>
                <w:rFonts w:ascii="Times New Roman" w:hAnsi="Times New Roman" w:cs="Times New Roman"/>
                <w:sz w:val="24"/>
                <w:szCs w:val="24"/>
              </w:rPr>
            </w:pPr>
          </w:p>
        </w:tc>
        <w:tc>
          <w:tcPr>
            <w:tcW w:w="5647" w:type="dxa"/>
            <w:gridSpan w:val="2"/>
          </w:tcPr>
          <w:p w:rsidR="00711AB6" w:rsidRPr="00D517C3" w:rsidRDefault="00711AB6" w:rsidP="00D517C3">
            <w:pPr>
              <w:spacing w:line="360" w:lineRule="auto"/>
              <w:jc w:val="both"/>
              <w:rPr>
                <w:rFonts w:ascii="Times New Roman" w:hAnsi="Times New Roman" w:cs="Times New Roman"/>
                <w:sz w:val="24"/>
                <w:szCs w:val="24"/>
              </w:rPr>
            </w:pPr>
            <w:r w:rsidRPr="00D517C3">
              <w:rPr>
                <w:rFonts w:ascii="Times New Roman" w:hAnsi="Times New Roman" w:cs="Times New Roman"/>
                <w:sz w:val="24"/>
                <w:szCs w:val="24"/>
              </w:rPr>
              <w:t xml:space="preserve">Study on yield and economics of rapeseed-mustard as </w:t>
            </w:r>
          </w:p>
          <w:p w:rsidR="00711AB6" w:rsidRPr="00D517C3" w:rsidRDefault="00711AB6" w:rsidP="00D517C3">
            <w:pPr>
              <w:spacing w:line="360" w:lineRule="auto"/>
              <w:jc w:val="both"/>
              <w:rPr>
                <w:rFonts w:ascii="Times New Roman" w:hAnsi="Times New Roman" w:cs="Times New Roman"/>
                <w:sz w:val="24"/>
                <w:szCs w:val="24"/>
              </w:rPr>
            </w:pPr>
            <w:r w:rsidRPr="00D517C3">
              <w:rPr>
                <w:rFonts w:ascii="Times New Roman" w:hAnsi="Times New Roman" w:cs="Times New Roman"/>
                <w:sz w:val="24"/>
                <w:szCs w:val="24"/>
              </w:rPr>
              <w:t>influenced by different tillage systems under rice fallow condition</w:t>
            </w: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2.</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Name of P1 with designation</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proofErr w:type="spellStart"/>
            <w:r w:rsidRPr="00D517C3">
              <w:rPr>
                <w:rFonts w:ascii="Times New Roman" w:hAnsi="Times New Roman" w:cs="Times New Roman"/>
                <w:sz w:val="24"/>
                <w:szCs w:val="24"/>
              </w:rPr>
              <w:t>Dr.</w:t>
            </w:r>
            <w:proofErr w:type="spellEnd"/>
            <w:r w:rsidRPr="00D517C3">
              <w:rPr>
                <w:rFonts w:ascii="Times New Roman" w:hAnsi="Times New Roman" w:cs="Times New Roman"/>
                <w:sz w:val="24"/>
                <w:szCs w:val="24"/>
              </w:rPr>
              <w:t xml:space="preserve"> </w:t>
            </w:r>
            <w:proofErr w:type="spellStart"/>
            <w:r w:rsidRPr="00D517C3">
              <w:rPr>
                <w:rFonts w:ascii="Times New Roman" w:hAnsi="Times New Roman" w:cs="Times New Roman"/>
                <w:sz w:val="24"/>
                <w:szCs w:val="24"/>
              </w:rPr>
              <w:t>Jamkhogin</w:t>
            </w:r>
            <w:proofErr w:type="spellEnd"/>
            <w:r w:rsidRPr="00D517C3">
              <w:rPr>
                <w:rFonts w:ascii="Times New Roman" w:hAnsi="Times New Roman" w:cs="Times New Roman"/>
                <w:sz w:val="24"/>
                <w:szCs w:val="24"/>
              </w:rPr>
              <w:t xml:space="preserve"> </w:t>
            </w:r>
            <w:proofErr w:type="spellStart"/>
            <w:r w:rsidRPr="00D517C3">
              <w:rPr>
                <w:rFonts w:ascii="Times New Roman" w:hAnsi="Times New Roman" w:cs="Times New Roman"/>
                <w:sz w:val="24"/>
                <w:szCs w:val="24"/>
              </w:rPr>
              <w:t>Lhungdim</w:t>
            </w:r>
            <w:proofErr w:type="spellEnd"/>
            <w:r w:rsidRPr="00D517C3">
              <w:rPr>
                <w:rFonts w:ascii="Times New Roman" w:hAnsi="Times New Roman" w:cs="Times New Roman"/>
                <w:sz w:val="24"/>
                <w:szCs w:val="24"/>
              </w:rPr>
              <w:t>, Asst. Professor (Sr. Scale)</w:t>
            </w:r>
          </w:p>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 xml:space="preserve">(Dept. of Agronomy, CoA, CAU, </w:t>
            </w:r>
            <w:proofErr w:type="spellStart"/>
            <w:r w:rsidRPr="00D517C3">
              <w:rPr>
                <w:rFonts w:ascii="Times New Roman" w:hAnsi="Times New Roman" w:cs="Times New Roman"/>
                <w:sz w:val="24"/>
                <w:szCs w:val="24"/>
              </w:rPr>
              <w:t>Imphal</w:t>
            </w:r>
            <w:proofErr w:type="spellEnd"/>
            <w:r w:rsidRPr="00D517C3">
              <w:rPr>
                <w:rFonts w:ascii="Times New Roman" w:hAnsi="Times New Roman" w:cs="Times New Roman"/>
                <w:sz w:val="24"/>
                <w:szCs w:val="24"/>
              </w:rPr>
              <w:t>)</w:t>
            </w: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3.</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Sanction order No.&amp; date</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10/4/2011-R&amp;D/DST/542 dated, 25</w:t>
            </w:r>
            <w:r w:rsidRPr="00D517C3">
              <w:rPr>
                <w:rFonts w:ascii="Times New Roman" w:hAnsi="Times New Roman" w:cs="Times New Roman"/>
                <w:sz w:val="24"/>
                <w:szCs w:val="24"/>
                <w:vertAlign w:val="superscript"/>
              </w:rPr>
              <w:t>th</w:t>
            </w:r>
            <w:r w:rsidRPr="00D517C3">
              <w:rPr>
                <w:rFonts w:ascii="Times New Roman" w:hAnsi="Times New Roman" w:cs="Times New Roman"/>
                <w:sz w:val="24"/>
                <w:szCs w:val="24"/>
              </w:rPr>
              <w:t xml:space="preserve"> January, 2018.</w:t>
            </w: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4.</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Sanction amount</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Arial" w:hAnsi="Arial" w:cs="Arial"/>
                <w:color w:val="666666"/>
                <w:sz w:val="24"/>
                <w:szCs w:val="24"/>
                <w:shd w:val="clear" w:color="auto" w:fill="FFFFFF"/>
              </w:rPr>
              <w:t>₹</w:t>
            </w:r>
            <w:r w:rsidRPr="00D517C3">
              <w:rPr>
                <w:rFonts w:ascii="Times New Roman" w:hAnsi="Times New Roman" w:cs="Times New Roman"/>
                <w:sz w:val="24"/>
                <w:szCs w:val="24"/>
              </w:rPr>
              <w:t xml:space="preserve"> 95,000/- (</w:t>
            </w:r>
            <w:r w:rsidRPr="00D517C3">
              <w:rPr>
                <w:rFonts w:ascii="Times New Roman" w:hAnsi="Times New Roman" w:cs="Times New Roman"/>
                <w:b/>
                <w:sz w:val="24"/>
                <w:szCs w:val="24"/>
              </w:rPr>
              <w:t>Released on 31/3/2018</w:t>
            </w:r>
            <w:r w:rsidRPr="00D517C3">
              <w:rPr>
                <w:rFonts w:ascii="Times New Roman" w:hAnsi="Times New Roman" w:cs="Times New Roman"/>
                <w:sz w:val="24"/>
                <w:szCs w:val="24"/>
              </w:rPr>
              <w:t>)</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5.</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Project code &amp; Project  Period</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DST-Manipur Short-term R&amp;D project, 2017-18: One year</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6.</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Location of the project</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proofErr w:type="spellStart"/>
            <w:r w:rsidRPr="00D517C3">
              <w:rPr>
                <w:rFonts w:ascii="Times New Roman" w:hAnsi="Times New Roman" w:cs="Times New Roman"/>
                <w:sz w:val="24"/>
                <w:szCs w:val="24"/>
              </w:rPr>
              <w:t>Sanjenbam</w:t>
            </w:r>
            <w:proofErr w:type="spellEnd"/>
            <w:r w:rsidRPr="00D517C3">
              <w:rPr>
                <w:rFonts w:ascii="Times New Roman" w:hAnsi="Times New Roman" w:cs="Times New Roman"/>
                <w:sz w:val="24"/>
                <w:szCs w:val="24"/>
              </w:rPr>
              <w:t xml:space="preserve">, P.S. </w:t>
            </w:r>
            <w:proofErr w:type="spellStart"/>
            <w:r w:rsidRPr="00D517C3">
              <w:rPr>
                <w:rFonts w:ascii="Times New Roman" w:hAnsi="Times New Roman" w:cs="Times New Roman"/>
                <w:sz w:val="24"/>
                <w:szCs w:val="24"/>
              </w:rPr>
              <w:t>Lamshang</w:t>
            </w:r>
            <w:proofErr w:type="spellEnd"/>
            <w:r w:rsidRPr="00D517C3">
              <w:rPr>
                <w:rFonts w:ascii="Times New Roman" w:hAnsi="Times New Roman" w:cs="Times New Roman"/>
                <w:sz w:val="24"/>
                <w:szCs w:val="24"/>
              </w:rPr>
              <w:t xml:space="preserve">, </w:t>
            </w:r>
            <w:proofErr w:type="spellStart"/>
            <w:r w:rsidRPr="00D517C3">
              <w:rPr>
                <w:rFonts w:ascii="Times New Roman" w:hAnsi="Times New Roman" w:cs="Times New Roman"/>
                <w:sz w:val="24"/>
                <w:szCs w:val="24"/>
              </w:rPr>
              <w:t>Imphal</w:t>
            </w:r>
            <w:proofErr w:type="spellEnd"/>
            <w:r w:rsidRPr="00D517C3">
              <w:rPr>
                <w:rFonts w:ascii="Times New Roman" w:hAnsi="Times New Roman" w:cs="Times New Roman"/>
                <w:sz w:val="24"/>
                <w:szCs w:val="24"/>
              </w:rPr>
              <w:t xml:space="preserve"> West, Manipur</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7.</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Date of Commencement</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w:t>
            </w:r>
            <w:r w:rsidRPr="00D517C3">
              <w:rPr>
                <w:rFonts w:ascii="Times New Roman" w:hAnsi="Times New Roman" w:cs="Times New Roman"/>
                <w:sz w:val="24"/>
                <w:szCs w:val="24"/>
                <w:vertAlign w:val="superscript"/>
              </w:rPr>
              <w:t>st</w:t>
            </w:r>
            <w:r w:rsidRPr="00D517C3">
              <w:rPr>
                <w:rFonts w:ascii="Times New Roman" w:hAnsi="Times New Roman" w:cs="Times New Roman"/>
                <w:sz w:val="24"/>
                <w:szCs w:val="24"/>
              </w:rPr>
              <w:t xml:space="preserve"> December, 2019</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8.</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Period of extension ,if any</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 xml:space="preserve">One year </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9.</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Date of Completion</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w:t>
            </w:r>
            <w:r w:rsidRPr="00D517C3">
              <w:rPr>
                <w:rFonts w:ascii="Times New Roman" w:hAnsi="Times New Roman" w:cs="Times New Roman"/>
                <w:sz w:val="24"/>
                <w:szCs w:val="24"/>
                <w:vertAlign w:val="superscript"/>
              </w:rPr>
              <w:t>st</w:t>
            </w:r>
            <w:r w:rsidRPr="00D517C3">
              <w:rPr>
                <w:rFonts w:ascii="Times New Roman" w:hAnsi="Times New Roman" w:cs="Times New Roman"/>
                <w:sz w:val="24"/>
                <w:szCs w:val="24"/>
              </w:rPr>
              <w:t xml:space="preserve"> December, 2018</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10.</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Total project period</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One year</w:t>
            </w:r>
          </w:p>
        </w:tc>
      </w:tr>
      <w:tr w:rsidR="00711AB6" w:rsidRPr="004374B7" w:rsidTr="00D517C3">
        <w:trPr>
          <w:trHeight w:val="288"/>
        </w:trPr>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11.</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Date of submission of final report</w:t>
            </w:r>
          </w:p>
        </w:tc>
        <w:tc>
          <w:tcPr>
            <w:tcW w:w="5647"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18/12/2019</w:t>
            </w: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12.</w:t>
            </w:r>
          </w:p>
        </w:tc>
        <w:tc>
          <w:tcPr>
            <w:tcW w:w="4322" w:type="dxa"/>
            <w:gridSpan w:val="2"/>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Expenditure  statement</w:t>
            </w:r>
          </w:p>
        </w:tc>
        <w:tc>
          <w:tcPr>
            <w:tcW w:w="4230" w:type="dxa"/>
          </w:tcPr>
          <w:p w:rsidR="00711AB6" w:rsidRPr="00D517C3" w:rsidRDefault="00711AB6" w:rsidP="00D517C3">
            <w:pPr>
              <w:spacing w:line="360" w:lineRule="auto"/>
              <w:rPr>
                <w:rFonts w:ascii="Times New Roman" w:hAnsi="Times New Roman" w:cs="Times New Roman"/>
                <w:sz w:val="24"/>
                <w:szCs w:val="24"/>
              </w:rPr>
            </w:pPr>
          </w:p>
        </w:tc>
        <w:tc>
          <w:tcPr>
            <w:tcW w:w="1417" w:type="dxa"/>
          </w:tcPr>
          <w:p w:rsidR="00711AB6" w:rsidRPr="00D517C3" w:rsidRDefault="00711AB6" w:rsidP="00D517C3">
            <w:pPr>
              <w:spacing w:line="360" w:lineRule="auto"/>
              <w:rPr>
                <w:rFonts w:ascii="Times New Roman" w:hAnsi="Times New Roman" w:cs="Times New Roman"/>
                <w:sz w:val="24"/>
                <w:szCs w:val="24"/>
              </w:rPr>
            </w:pPr>
          </w:p>
        </w:tc>
      </w:tr>
      <w:tr w:rsidR="00711AB6" w:rsidRPr="004374B7" w:rsidTr="00D517C3">
        <w:tc>
          <w:tcPr>
            <w:tcW w:w="538" w:type="dxa"/>
          </w:tcPr>
          <w:p w:rsidR="00711AB6" w:rsidRPr="00D517C3" w:rsidRDefault="00711AB6" w:rsidP="00D517C3">
            <w:pPr>
              <w:pStyle w:val="NoSpacing"/>
              <w:spacing w:line="360" w:lineRule="auto"/>
              <w:rPr>
                <w:sz w:val="24"/>
                <w:szCs w:val="24"/>
              </w:rPr>
            </w:pPr>
            <w:r w:rsidRPr="00D517C3">
              <w:rPr>
                <w:sz w:val="24"/>
                <w:szCs w:val="24"/>
              </w:rPr>
              <w:t>13.</w:t>
            </w:r>
          </w:p>
        </w:tc>
        <w:tc>
          <w:tcPr>
            <w:tcW w:w="2792" w:type="dxa"/>
          </w:tcPr>
          <w:p w:rsidR="00711AB6" w:rsidRPr="00D517C3" w:rsidRDefault="00711AB6" w:rsidP="00D517C3">
            <w:pPr>
              <w:pStyle w:val="NoSpacing"/>
              <w:spacing w:line="360" w:lineRule="auto"/>
              <w:rPr>
                <w:b/>
                <w:sz w:val="24"/>
                <w:szCs w:val="24"/>
              </w:rPr>
            </w:pPr>
            <w:r w:rsidRPr="00D517C3">
              <w:rPr>
                <w:b/>
                <w:sz w:val="24"/>
                <w:szCs w:val="24"/>
              </w:rPr>
              <w:t>Operational Expenses</w:t>
            </w:r>
          </w:p>
        </w:tc>
        <w:tc>
          <w:tcPr>
            <w:tcW w:w="1530" w:type="dxa"/>
          </w:tcPr>
          <w:p w:rsidR="00711AB6" w:rsidRPr="00D517C3" w:rsidRDefault="00711AB6" w:rsidP="00D517C3">
            <w:pPr>
              <w:pStyle w:val="NoSpacing"/>
              <w:spacing w:line="360" w:lineRule="auto"/>
              <w:jc w:val="center"/>
              <w:rPr>
                <w:b/>
                <w:sz w:val="24"/>
                <w:szCs w:val="24"/>
              </w:rPr>
            </w:pPr>
            <w:r w:rsidRPr="00D517C3">
              <w:rPr>
                <w:b/>
                <w:sz w:val="24"/>
                <w:szCs w:val="24"/>
              </w:rPr>
              <w:t>Sanctioned Amount</w:t>
            </w:r>
          </w:p>
          <w:p w:rsidR="00711AB6" w:rsidRPr="00D517C3" w:rsidRDefault="00711AB6" w:rsidP="00D517C3">
            <w:pPr>
              <w:pStyle w:val="NoSpacing"/>
              <w:spacing w:line="360" w:lineRule="auto"/>
              <w:jc w:val="center"/>
              <w:rPr>
                <w:b/>
                <w:sz w:val="24"/>
                <w:szCs w:val="24"/>
              </w:rPr>
            </w:pPr>
            <w:r w:rsidRPr="00D517C3">
              <w:rPr>
                <w:b/>
                <w:sz w:val="24"/>
                <w:szCs w:val="24"/>
              </w:rPr>
              <w:t>(</w:t>
            </w:r>
            <w:r w:rsidRPr="00D517C3">
              <w:rPr>
                <w:rFonts w:ascii="Arial" w:hAnsi="Arial" w:cs="Arial"/>
                <w:color w:val="666666"/>
                <w:sz w:val="24"/>
                <w:szCs w:val="24"/>
                <w:shd w:val="clear" w:color="auto" w:fill="FFFFFF"/>
              </w:rPr>
              <w:t>₹</w:t>
            </w:r>
            <w:r w:rsidRPr="00D517C3">
              <w:rPr>
                <w:b/>
                <w:sz w:val="24"/>
                <w:szCs w:val="24"/>
              </w:rPr>
              <w:t>)</w:t>
            </w:r>
          </w:p>
        </w:tc>
        <w:tc>
          <w:tcPr>
            <w:tcW w:w="4230" w:type="dxa"/>
          </w:tcPr>
          <w:p w:rsidR="00711AB6" w:rsidRPr="00D517C3" w:rsidRDefault="00711AB6" w:rsidP="00D517C3">
            <w:pPr>
              <w:pStyle w:val="NoSpacing"/>
              <w:spacing w:line="360" w:lineRule="auto"/>
              <w:jc w:val="center"/>
              <w:rPr>
                <w:b/>
                <w:sz w:val="24"/>
                <w:szCs w:val="24"/>
              </w:rPr>
            </w:pPr>
            <w:r w:rsidRPr="00D517C3">
              <w:rPr>
                <w:b/>
                <w:sz w:val="24"/>
                <w:szCs w:val="24"/>
              </w:rPr>
              <w:t>Utilized Amount</w:t>
            </w:r>
          </w:p>
          <w:p w:rsidR="00711AB6" w:rsidRPr="00D517C3" w:rsidRDefault="00711AB6" w:rsidP="00D517C3">
            <w:pPr>
              <w:pStyle w:val="NoSpacing"/>
              <w:spacing w:line="360" w:lineRule="auto"/>
              <w:jc w:val="center"/>
              <w:rPr>
                <w:b/>
                <w:sz w:val="24"/>
                <w:szCs w:val="24"/>
              </w:rPr>
            </w:pPr>
            <w:r w:rsidRPr="00D517C3">
              <w:rPr>
                <w:b/>
                <w:sz w:val="24"/>
                <w:szCs w:val="24"/>
              </w:rPr>
              <w:t>(</w:t>
            </w:r>
            <w:r w:rsidRPr="00D517C3">
              <w:rPr>
                <w:rFonts w:ascii="Arial" w:hAnsi="Arial" w:cs="Arial"/>
                <w:color w:val="666666"/>
                <w:sz w:val="24"/>
                <w:szCs w:val="24"/>
                <w:shd w:val="clear" w:color="auto" w:fill="FFFFFF"/>
              </w:rPr>
              <w:t>₹</w:t>
            </w:r>
            <w:r w:rsidRPr="00D517C3">
              <w:rPr>
                <w:b/>
                <w:sz w:val="24"/>
                <w:szCs w:val="24"/>
              </w:rPr>
              <w:t>)</w:t>
            </w:r>
          </w:p>
        </w:tc>
        <w:tc>
          <w:tcPr>
            <w:tcW w:w="1417" w:type="dxa"/>
          </w:tcPr>
          <w:p w:rsidR="00711AB6" w:rsidRPr="00D517C3" w:rsidRDefault="00711AB6" w:rsidP="00D517C3">
            <w:pPr>
              <w:pStyle w:val="NoSpacing"/>
              <w:spacing w:line="360" w:lineRule="auto"/>
              <w:jc w:val="center"/>
              <w:rPr>
                <w:b/>
                <w:sz w:val="24"/>
                <w:szCs w:val="24"/>
              </w:rPr>
            </w:pPr>
            <w:r w:rsidRPr="00D517C3">
              <w:rPr>
                <w:b/>
                <w:sz w:val="24"/>
                <w:szCs w:val="24"/>
              </w:rPr>
              <w:t>Left over Amount</w:t>
            </w:r>
          </w:p>
          <w:p w:rsidR="00711AB6" w:rsidRPr="00D517C3" w:rsidRDefault="00711AB6" w:rsidP="00D517C3">
            <w:pPr>
              <w:pStyle w:val="NoSpacing"/>
              <w:spacing w:line="360" w:lineRule="auto"/>
              <w:jc w:val="center"/>
              <w:rPr>
                <w:b/>
                <w:sz w:val="24"/>
                <w:szCs w:val="24"/>
              </w:rPr>
            </w:pPr>
            <w:r w:rsidRPr="00D517C3">
              <w:rPr>
                <w:b/>
                <w:sz w:val="24"/>
                <w:szCs w:val="24"/>
              </w:rPr>
              <w:t>(</w:t>
            </w:r>
            <w:r w:rsidRPr="00D517C3">
              <w:rPr>
                <w:rFonts w:ascii="Arial" w:hAnsi="Arial" w:cs="Arial"/>
                <w:color w:val="666666"/>
                <w:sz w:val="24"/>
                <w:szCs w:val="24"/>
                <w:shd w:val="clear" w:color="auto" w:fill="FFFFFF"/>
              </w:rPr>
              <w:t>₹</w:t>
            </w:r>
            <w:r w:rsidRPr="00D517C3">
              <w:rPr>
                <w:b/>
                <w:sz w:val="24"/>
                <w:szCs w:val="24"/>
              </w:rPr>
              <w:t>)</w:t>
            </w:r>
          </w:p>
        </w:tc>
      </w:tr>
      <w:tr w:rsidR="00711AB6" w:rsidRPr="004374B7" w:rsidTr="00D517C3">
        <w:tc>
          <w:tcPr>
            <w:tcW w:w="538" w:type="dxa"/>
          </w:tcPr>
          <w:p w:rsidR="00711AB6" w:rsidRPr="00D517C3" w:rsidRDefault="00711AB6" w:rsidP="00D517C3">
            <w:pPr>
              <w:spacing w:line="360" w:lineRule="auto"/>
              <w:jc w:val="right"/>
              <w:rPr>
                <w:rFonts w:ascii="Times New Roman" w:hAnsi="Times New Roman" w:cs="Times New Roman"/>
                <w:sz w:val="24"/>
                <w:szCs w:val="24"/>
              </w:rPr>
            </w:pPr>
            <w:r w:rsidRPr="00D517C3">
              <w:rPr>
                <w:rFonts w:ascii="Times New Roman" w:hAnsi="Times New Roman" w:cs="Times New Roman"/>
                <w:sz w:val="24"/>
                <w:szCs w:val="24"/>
              </w:rPr>
              <w:t>a.</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Materials</w:t>
            </w:r>
          </w:p>
        </w:tc>
        <w:tc>
          <w:tcPr>
            <w:tcW w:w="1530" w:type="dxa"/>
          </w:tcPr>
          <w:p w:rsidR="00711AB6" w:rsidRPr="00D517C3" w:rsidRDefault="00711AB6" w:rsidP="00D517C3">
            <w:pPr>
              <w:spacing w:line="360" w:lineRule="auto"/>
              <w:jc w:val="center"/>
              <w:rPr>
                <w:rFonts w:ascii="Times New Roman" w:hAnsi="Times New Roman" w:cs="Times New Roman"/>
                <w:sz w:val="24"/>
                <w:szCs w:val="24"/>
              </w:rPr>
            </w:pPr>
            <w:r w:rsidRPr="00D517C3">
              <w:rPr>
                <w:rFonts w:ascii="Times New Roman" w:hAnsi="Times New Roman" w:cs="Times New Roman"/>
                <w:sz w:val="24"/>
                <w:szCs w:val="24"/>
              </w:rPr>
              <w:t>3000</w:t>
            </w:r>
          </w:p>
        </w:tc>
        <w:tc>
          <w:tcPr>
            <w:tcW w:w="4230" w:type="dxa"/>
          </w:tcPr>
          <w:p w:rsidR="00711AB6" w:rsidRPr="00D517C3" w:rsidRDefault="00711AB6" w:rsidP="00D517C3">
            <w:pPr>
              <w:spacing w:line="360" w:lineRule="auto"/>
              <w:jc w:val="center"/>
              <w:rPr>
                <w:rFonts w:ascii="Times New Roman" w:hAnsi="Times New Roman" w:cs="Times New Roman"/>
                <w:sz w:val="24"/>
                <w:szCs w:val="24"/>
              </w:rPr>
            </w:pPr>
            <w:r w:rsidRPr="00D517C3">
              <w:rPr>
                <w:rFonts w:ascii="Times New Roman" w:hAnsi="Times New Roman" w:cs="Times New Roman"/>
                <w:sz w:val="24"/>
                <w:szCs w:val="24"/>
              </w:rPr>
              <w:t>2100</w:t>
            </w:r>
          </w:p>
        </w:tc>
        <w:tc>
          <w:tcPr>
            <w:tcW w:w="1417" w:type="dxa"/>
          </w:tcPr>
          <w:p w:rsidR="00711AB6" w:rsidRPr="00D517C3" w:rsidRDefault="00711AB6" w:rsidP="00D517C3">
            <w:pPr>
              <w:spacing w:line="360" w:lineRule="auto"/>
              <w:jc w:val="center"/>
              <w:rPr>
                <w:rFonts w:ascii="Times New Roman" w:hAnsi="Times New Roman" w:cs="Times New Roman"/>
                <w:sz w:val="24"/>
                <w:szCs w:val="24"/>
              </w:rPr>
            </w:pPr>
            <w:r w:rsidRPr="00D517C3">
              <w:rPr>
                <w:rFonts w:ascii="Times New Roman" w:hAnsi="Times New Roman" w:cs="Times New Roman"/>
                <w:sz w:val="24"/>
                <w:szCs w:val="24"/>
              </w:rPr>
              <w:t>900</w:t>
            </w:r>
          </w:p>
        </w:tc>
      </w:tr>
      <w:tr w:rsidR="00711AB6" w:rsidRPr="004374B7" w:rsidTr="00D517C3">
        <w:tc>
          <w:tcPr>
            <w:tcW w:w="538" w:type="dxa"/>
          </w:tcPr>
          <w:p w:rsidR="00711AB6" w:rsidRPr="00D517C3" w:rsidRDefault="00711AB6" w:rsidP="00D517C3">
            <w:pPr>
              <w:spacing w:line="360" w:lineRule="auto"/>
              <w:jc w:val="right"/>
              <w:rPr>
                <w:rFonts w:ascii="Times New Roman" w:hAnsi="Times New Roman" w:cs="Times New Roman"/>
                <w:sz w:val="24"/>
                <w:szCs w:val="24"/>
              </w:rPr>
            </w:pPr>
            <w:r w:rsidRPr="00D517C3">
              <w:rPr>
                <w:rFonts w:ascii="Times New Roman" w:hAnsi="Times New Roman" w:cs="Times New Roman"/>
                <w:sz w:val="24"/>
                <w:szCs w:val="24"/>
              </w:rPr>
              <w:lastRenderedPageBreak/>
              <w:t>b.</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Manpower</w:t>
            </w:r>
          </w:p>
        </w:tc>
        <w:tc>
          <w:tcPr>
            <w:tcW w:w="15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55,000</w:t>
            </w:r>
          </w:p>
        </w:tc>
        <w:tc>
          <w:tcPr>
            <w:tcW w:w="42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48,988</w:t>
            </w:r>
          </w:p>
        </w:tc>
        <w:tc>
          <w:tcPr>
            <w:tcW w:w="1417"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6012</w:t>
            </w:r>
          </w:p>
        </w:tc>
      </w:tr>
      <w:tr w:rsidR="00711AB6" w:rsidRPr="004374B7" w:rsidTr="00D517C3">
        <w:tc>
          <w:tcPr>
            <w:tcW w:w="538" w:type="dxa"/>
          </w:tcPr>
          <w:p w:rsidR="00711AB6" w:rsidRPr="00D517C3" w:rsidRDefault="00711AB6" w:rsidP="00D517C3">
            <w:pPr>
              <w:spacing w:line="360" w:lineRule="auto"/>
              <w:jc w:val="right"/>
              <w:rPr>
                <w:rFonts w:ascii="Times New Roman" w:hAnsi="Times New Roman" w:cs="Times New Roman"/>
                <w:sz w:val="24"/>
                <w:szCs w:val="24"/>
              </w:rPr>
            </w:pPr>
            <w:r w:rsidRPr="00D517C3">
              <w:rPr>
                <w:rFonts w:ascii="Times New Roman" w:hAnsi="Times New Roman" w:cs="Times New Roman"/>
                <w:sz w:val="24"/>
                <w:szCs w:val="24"/>
              </w:rPr>
              <w:t>d.</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 xml:space="preserve">Consumables </w:t>
            </w:r>
          </w:p>
        </w:tc>
        <w:tc>
          <w:tcPr>
            <w:tcW w:w="15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22,000</w:t>
            </w:r>
          </w:p>
        </w:tc>
        <w:tc>
          <w:tcPr>
            <w:tcW w:w="42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21,950</w:t>
            </w:r>
          </w:p>
        </w:tc>
        <w:tc>
          <w:tcPr>
            <w:tcW w:w="1417"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50</w:t>
            </w:r>
          </w:p>
        </w:tc>
      </w:tr>
      <w:tr w:rsidR="00711AB6" w:rsidRPr="004374B7" w:rsidTr="00D517C3">
        <w:tc>
          <w:tcPr>
            <w:tcW w:w="538" w:type="dxa"/>
          </w:tcPr>
          <w:p w:rsidR="00711AB6" w:rsidRPr="00D517C3" w:rsidRDefault="00711AB6" w:rsidP="00D517C3">
            <w:pPr>
              <w:spacing w:line="360" w:lineRule="auto"/>
              <w:jc w:val="right"/>
              <w:rPr>
                <w:rFonts w:ascii="Times New Roman" w:hAnsi="Times New Roman" w:cs="Times New Roman"/>
                <w:sz w:val="24"/>
                <w:szCs w:val="24"/>
              </w:rPr>
            </w:pPr>
            <w:r w:rsidRPr="00D517C3">
              <w:rPr>
                <w:rFonts w:ascii="Times New Roman" w:hAnsi="Times New Roman" w:cs="Times New Roman"/>
                <w:sz w:val="24"/>
                <w:szCs w:val="24"/>
              </w:rPr>
              <w:t xml:space="preserve">e. </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Contingency</w:t>
            </w:r>
          </w:p>
        </w:tc>
        <w:tc>
          <w:tcPr>
            <w:tcW w:w="15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15,000</w:t>
            </w:r>
          </w:p>
        </w:tc>
        <w:tc>
          <w:tcPr>
            <w:tcW w:w="42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12,488</w:t>
            </w:r>
          </w:p>
        </w:tc>
        <w:tc>
          <w:tcPr>
            <w:tcW w:w="1417"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2512</w:t>
            </w: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b/>
                <w:sz w:val="24"/>
                <w:szCs w:val="24"/>
              </w:rPr>
            </w:pPr>
          </w:p>
        </w:tc>
        <w:tc>
          <w:tcPr>
            <w:tcW w:w="2792" w:type="dxa"/>
          </w:tcPr>
          <w:p w:rsidR="00711AB6" w:rsidRPr="00D517C3" w:rsidRDefault="00711AB6" w:rsidP="00D517C3">
            <w:pPr>
              <w:spacing w:line="360" w:lineRule="auto"/>
              <w:jc w:val="right"/>
              <w:rPr>
                <w:rFonts w:ascii="Times New Roman" w:hAnsi="Times New Roman" w:cs="Times New Roman"/>
                <w:b/>
                <w:sz w:val="24"/>
                <w:szCs w:val="24"/>
              </w:rPr>
            </w:pPr>
            <w:r w:rsidRPr="00D517C3">
              <w:rPr>
                <w:rFonts w:ascii="Times New Roman" w:hAnsi="Times New Roman" w:cs="Times New Roman"/>
                <w:b/>
                <w:sz w:val="24"/>
                <w:szCs w:val="24"/>
              </w:rPr>
              <w:t>Total</w:t>
            </w:r>
          </w:p>
        </w:tc>
        <w:tc>
          <w:tcPr>
            <w:tcW w:w="1530" w:type="dxa"/>
          </w:tcPr>
          <w:p w:rsidR="00711AB6" w:rsidRPr="00D517C3" w:rsidRDefault="00711AB6" w:rsidP="00D517C3">
            <w:pPr>
              <w:spacing w:line="360" w:lineRule="auto"/>
              <w:jc w:val="center"/>
              <w:rPr>
                <w:rFonts w:ascii="Times New Roman" w:hAnsi="Times New Roman" w:cs="Times New Roman"/>
                <w:b/>
                <w:color w:val="000000" w:themeColor="text1"/>
                <w:sz w:val="24"/>
                <w:szCs w:val="24"/>
              </w:rPr>
            </w:pPr>
            <w:r w:rsidRPr="00D517C3">
              <w:rPr>
                <w:rFonts w:ascii="Times New Roman" w:hAnsi="Times New Roman" w:cs="Times New Roman"/>
                <w:b/>
                <w:color w:val="000000" w:themeColor="text1"/>
                <w:sz w:val="24"/>
                <w:szCs w:val="24"/>
              </w:rPr>
              <w:t>95,000</w:t>
            </w:r>
          </w:p>
        </w:tc>
        <w:tc>
          <w:tcPr>
            <w:tcW w:w="4230" w:type="dxa"/>
            <w:vAlign w:val="center"/>
          </w:tcPr>
          <w:p w:rsidR="00711AB6" w:rsidRPr="00D517C3" w:rsidRDefault="00711AB6" w:rsidP="00D517C3">
            <w:pPr>
              <w:spacing w:line="360" w:lineRule="auto"/>
              <w:jc w:val="center"/>
              <w:rPr>
                <w:rFonts w:ascii="Times New Roman" w:hAnsi="Times New Roman" w:cs="Times New Roman"/>
                <w:b/>
                <w:color w:val="000000" w:themeColor="text1"/>
                <w:sz w:val="24"/>
                <w:szCs w:val="24"/>
              </w:rPr>
            </w:pPr>
            <w:r w:rsidRPr="00D517C3">
              <w:rPr>
                <w:rFonts w:ascii="Times New Roman" w:hAnsi="Times New Roman" w:cs="Times New Roman"/>
                <w:b/>
                <w:color w:val="000000" w:themeColor="text1"/>
                <w:sz w:val="24"/>
                <w:szCs w:val="24"/>
              </w:rPr>
              <w:t>85,526</w:t>
            </w:r>
          </w:p>
        </w:tc>
        <w:tc>
          <w:tcPr>
            <w:tcW w:w="1417" w:type="dxa"/>
          </w:tcPr>
          <w:p w:rsidR="00711AB6" w:rsidRPr="00D517C3" w:rsidRDefault="00711AB6" w:rsidP="00D517C3">
            <w:pPr>
              <w:spacing w:line="360" w:lineRule="auto"/>
              <w:jc w:val="center"/>
              <w:rPr>
                <w:rFonts w:ascii="Times New Roman" w:hAnsi="Times New Roman" w:cs="Times New Roman"/>
                <w:b/>
                <w:color w:val="000000" w:themeColor="text1"/>
                <w:sz w:val="24"/>
                <w:szCs w:val="24"/>
              </w:rPr>
            </w:pPr>
            <w:r w:rsidRPr="00D517C3">
              <w:rPr>
                <w:rFonts w:ascii="Times New Roman" w:hAnsi="Times New Roman" w:cs="Times New Roman"/>
                <w:b/>
                <w:color w:val="000000" w:themeColor="text1"/>
                <w:sz w:val="24"/>
                <w:szCs w:val="24"/>
              </w:rPr>
              <w:t>9474</w:t>
            </w: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14.</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Date of last utilization of fund</w:t>
            </w:r>
          </w:p>
        </w:tc>
        <w:tc>
          <w:tcPr>
            <w:tcW w:w="15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20.4.2019</w:t>
            </w:r>
          </w:p>
        </w:tc>
        <w:tc>
          <w:tcPr>
            <w:tcW w:w="42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p>
        </w:tc>
        <w:tc>
          <w:tcPr>
            <w:tcW w:w="1417"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15.</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Left over amount</w:t>
            </w:r>
          </w:p>
        </w:tc>
        <w:tc>
          <w:tcPr>
            <w:tcW w:w="15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9474</w:t>
            </w:r>
          </w:p>
        </w:tc>
        <w:tc>
          <w:tcPr>
            <w:tcW w:w="42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p>
        </w:tc>
        <w:tc>
          <w:tcPr>
            <w:tcW w:w="1417"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p>
        </w:tc>
      </w:tr>
      <w:tr w:rsidR="00711AB6" w:rsidRPr="004374B7" w:rsidTr="00D517C3">
        <w:tc>
          <w:tcPr>
            <w:tcW w:w="538"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16</w:t>
            </w:r>
          </w:p>
        </w:tc>
        <w:tc>
          <w:tcPr>
            <w:tcW w:w="2792" w:type="dxa"/>
          </w:tcPr>
          <w:p w:rsidR="00711AB6" w:rsidRPr="00D517C3" w:rsidRDefault="00711AB6" w:rsidP="00D517C3">
            <w:pPr>
              <w:spacing w:line="360" w:lineRule="auto"/>
              <w:rPr>
                <w:rFonts w:ascii="Times New Roman" w:hAnsi="Times New Roman" w:cs="Times New Roman"/>
                <w:sz w:val="24"/>
                <w:szCs w:val="24"/>
              </w:rPr>
            </w:pPr>
            <w:r w:rsidRPr="00D517C3">
              <w:rPr>
                <w:rFonts w:ascii="Times New Roman" w:hAnsi="Times New Roman" w:cs="Times New Roman"/>
                <w:sz w:val="24"/>
                <w:szCs w:val="24"/>
              </w:rPr>
              <w:t>Financial year</w:t>
            </w:r>
          </w:p>
        </w:tc>
        <w:tc>
          <w:tcPr>
            <w:tcW w:w="15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r w:rsidRPr="00D517C3">
              <w:rPr>
                <w:rFonts w:ascii="Times New Roman" w:hAnsi="Times New Roman" w:cs="Times New Roman"/>
                <w:color w:val="000000" w:themeColor="text1"/>
                <w:sz w:val="24"/>
                <w:szCs w:val="24"/>
              </w:rPr>
              <w:t>2019-2020</w:t>
            </w:r>
          </w:p>
        </w:tc>
        <w:tc>
          <w:tcPr>
            <w:tcW w:w="4230"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p>
        </w:tc>
        <w:tc>
          <w:tcPr>
            <w:tcW w:w="1417" w:type="dxa"/>
          </w:tcPr>
          <w:p w:rsidR="00711AB6" w:rsidRPr="00D517C3" w:rsidRDefault="00711AB6" w:rsidP="00D517C3">
            <w:pPr>
              <w:spacing w:line="360" w:lineRule="auto"/>
              <w:jc w:val="center"/>
              <w:rPr>
                <w:rFonts w:ascii="Times New Roman" w:hAnsi="Times New Roman" w:cs="Times New Roman"/>
                <w:color w:val="000000" w:themeColor="text1"/>
                <w:sz w:val="24"/>
                <w:szCs w:val="24"/>
              </w:rPr>
            </w:pPr>
          </w:p>
        </w:tc>
      </w:tr>
    </w:tbl>
    <w:p w:rsidR="00711AB6" w:rsidRDefault="00711AB6" w:rsidP="00711AB6">
      <w:pPr>
        <w:spacing w:after="0"/>
        <w:rPr>
          <w:sz w:val="24"/>
          <w:szCs w:val="24"/>
        </w:rPr>
      </w:pPr>
    </w:p>
    <w:p w:rsidR="00711AB6" w:rsidRDefault="00711AB6" w:rsidP="00711AB6">
      <w:pPr>
        <w:spacing w:after="0"/>
        <w:rPr>
          <w:rFonts w:ascii="Times New Roman" w:hAnsi="Times New Roman" w:cs="Times New Roman"/>
          <w:sz w:val="24"/>
          <w:szCs w:val="24"/>
        </w:rPr>
      </w:pPr>
    </w:p>
    <w:p w:rsidR="00711AB6" w:rsidRDefault="00711AB6" w:rsidP="00711AB6">
      <w:pPr>
        <w:spacing w:after="0"/>
        <w:rPr>
          <w:rFonts w:ascii="Times New Roman" w:hAnsi="Times New Roman" w:cs="Times New Roman"/>
          <w:sz w:val="24"/>
          <w:szCs w:val="24"/>
        </w:rPr>
      </w:pPr>
    </w:p>
    <w:p w:rsidR="00711AB6" w:rsidRDefault="00711AB6" w:rsidP="00711AB6">
      <w:pPr>
        <w:spacing w:after="0"/>
        <w:rPr>
          <w:rFonts w:ascii="Times New Roman" w:hAnsi="Times New Roman" w:cs="Times New Roman"/>
          <w:sz w:val="24"/>
          <w:szCs w:val="24"/>
        </w:rPr>
      </w:pPr>
    </w:p>
    <w:p w:rsidR="00711AB6" w:rsidRPr="00972461" w:rsidRDefault="00711AB6" w:rsidP="00711AB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72461">
        <w:rPr>
          <w:rFonts w:ascii="Times New Roman" w:hAnsi="Times New Roman" w:cs="Times New Roman"/>
          <w:sz w:val="24"/>
          <w:szCs w:val="24"/>
        </w:rPr>
        <w:t>(Dr.</w:t>
      </w:r>
      <w:r>
        <w:rPr>
          <w:rFonts w:ascii="Times New Roman" w:hAnsi="Times New Roman" w:cs="Times New Roman"/>
          <w:sz w:val="24"/>
          <w:szCs w:val="24"/>
        </w:rPr>
        <w:t xml:space="preserve"> </w:t>
      </w:r>
      <w:r w:rsidRPr="00972461">
        <w:rPr>
          <w:rFonts w:ascii="Times New Roman" w:hAnsi="Times New Roman" w:cs="Times New Roman"/>
          <w:sz w:val="24"/>
          <w:szCs w:val="24"/>
        </w:rPr>
        <w:t xml:space="preserve">J </w:t>
      </w:r>
      <w:proofErr w:type="spellStart"/>
      <w:r w:rsidRPr="00972461">
        <w:rPr>
          <w:rFonts w:ascii="Times New Roman" w:hAnsi="Times New Roman" w:cs="Times New Roman"/>
          <w:sz w:val="24"/>
          <w:szCs w:val="24"/>
        </w:rPr>
        <w:t>Lhungdim</w:t>
      </w:r>
      <w:proofErr w:type="spellEnd"/>
      <w:r w:rsidRPr="00972461">
        <w:rPr>
          <w:rFonts w:ascii="Times New Roman" w:hAnsi="Times New Roman" w:cs="Times New Roman"/>
          <w:sz w:val="24"/>
          <w:szCs w:val="24"/>
        </w:rPr>
        <w:t>)</w:t>
      </w:r>
      <w:r w:rsidRPr="00972461">
        <w:rPr>
          <w:rFonts w:ascii="Times New Roman" w:hAnsi="Times New Roman" w:cs="Times New Roman"/>
          <w:sz w:val="24"/>
          <w:szCs w:val="24"/>
        </w:rPr>
        <w:tab/>
        <w:t xml:space="preserve">                       Accountant</w:t>
      </w:r>
      <w:r w:rsidRPr="00972461">
        <w:rPr>
          <w:rFonts w:ascii="Times New Roman" w:hAnsi="Times New Roman" w:cs="Times New Roman"/>
          <w:sz w:val="24"/>
          <w:szCs w:val="24"/>
        </w:rPr>
        <w:tab/>
      </w:r>
      <w:r w:rsidRPr="00972461">
        <w:rPr>
          <w:rFonts w:ascii="Times New Roman" w:hAnsi="Times New Roman" w:cs="Times New Roman"/>
          <w:sz w:val="24"/>
          <w:szCs w:val="24"/>
        </w:rPr>
        <w:tab/>
      </w:r>
      <w:r w:rsidRPr="00972461">
        <w:rPr>
          <w:rFonts w:ascii="Times New Roman" w:hAnsi="Times New Roman" w:cs="Times New Roman"/>
          <w:sz w:val="24"/>
          <w:szCs w:val="24"/>
        </w:rPr>
        <w:tab/>
      </w:r>
      <w:r w:rsidRPr="00972461">
        <w:rPr>
          <w:rFonts w:ascii="Times New Roman" w:hAnsi="Times New Roman" w:cs="Times New Roman"/>
          <w:sz w:val="24"/>
          <w:szCs w:val="24"/>
        </w:rPr>
        <w:tab/>
        <w:t>Dean</w:t>
      </w:r>
    </w:p>
    <w:p w:rsidR="00711AB6" w:rsidRDefault="00711AB6" w:rsidP="00711AB6">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972461">
        <w:rPr>
          <w:rFonts w:ascii="Times New Roman" w:hAnsi="Times New Roman" w:cs="Times New Roman"/>
          <w:sz w:val="24"/>
          <w:szCs w:val="24"/>
        </w:rPr>
        <w:t>Asst.Prof</w:t>
      </w:r>
      <w:proofErr w:type="spellEnd"/>
      <w:r w:rsidRPr="00972461">
        <w:rPr>
          <w:rFonts w:ascii="Times New Roman" w:hAnsi="Times New Roman" w:cs="Times New Roman"/>
          <w:sz w:val="24"/>
          <w:szCs w:val="24"/>
        </w:rPr>
        <w:t>.</w:t>
      </w:r>
      <w:r>
        <w:rPr>
          <w:rFonts w:ascii="Times New Roman" w:hAnsi="Times New Roman" w:cs="Times New Roman"/>
          <w:sz w:val="24"/>
          <w:szCs w:val="24"/>
        </w:rPr>
        <w:t xml:space="preserve"> </w:t>
      </w:r>
      <w:r w:rsidRPr="00972461">
        <w:rPr>
          <w:rFonts w:ascii="Times New Roman" w:hAnsi="Times New Roman" w:cs="Times New Roman"/>
          <w:sz w:val="24"/>
          <w:szCs w:val="24"/>
        </w:rPr>
        <w:t>&amp; PI</w:t>
      </w:r>
      <w:r>
        <w:rPr>
          <w:rFonts w:ascii="Times New Roman" w:hAnsi="Times New Roman" w:cs="Times New Roman"/>
          <w:sz w:val="24"/>
          <w:szCs w:val="24"/>
        </w:rPr>
        <w:t xml:space="preserve">                     </w:t>
      </w:r>
      <w:proofErr w:type="gramStart"/>
      <w:r w:rsidRPr="00972461">
        <w:rPr>
          <w:rFonts w:ascii="Times New Roman" w:hAnsi="Times New Roman" w:cs="Times New Roman"/>
          <w:sz w:val="24"/>
          <w:szCs w:val="24"/>
        </w:rPr>
        <w:t>COA,CAU</w:t>
      </w:r>
      <w:proofErr w:type="gramEnd"/>
      <w:r w:rsidRPr="00972461">
        <w:rPr>
          <w:rFonts w:ascii="Times New Roman" w:hAnsi="Times New Roman" w:cs="Times New Roman"/>
          <w:sz w:val="24"/>
          <w:szCs w:val="24"/>
        </w:rPr>
        <w:t xml:space="preserve">, </w:t>
      </w:r>
      <w:proofErr w:type="spellStart"/>
      <w:r w:rsidRPr="00972461">
        <w:rPr>
          <w:rFonts w:ascii="Times New Roman" w:hAnsi="Times New Roman" w:cs="Times New Roman"/>
          <w:sz w:val="24"/>
          <w:szCs w:val="24"/>
        </w:rPr>
        <w:t>Imphal</w:t>
      </w:r>
      <w:proofErr w:type="spellEnd"/>
      <w:r w:rsidRPr="00972461">
        <w:rPr>
          <w:rFonts w:ascii="Times New Roman" w:hAnsi="Times New Roman" w:cs="Times New Roman"/>
          <w:sz w:val="24"/>
          <w:szCs w:val="24"/>
        </w:rPr>
        <w:t xml:space="preserve">                          COA,CAU, </w:t>
      </w:r>
      <w:proofErr w:type="spellStart"/>
      <w:r w:rsidRPr="00972461">
        <w:rPr>
          <w:rFonts w:ascii="Times New Roman" w:hAnsi="Times New Roman" w:cs="Times New Roman"/>
          <w:sz w:val="24"/>
          <w:szCs w:val="24"/>
        </w:rPr>
        <w:t>Imphal</w:t>
      </w:r>
      <w:proofErr w:type="spellEnd"/>
      <w:r w:rsidRPr="0097246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11AB6" w:rsidRPr="00972461" w:rsidRDefault="00711AB6" w:rsidP="00711AB6">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72461">
        <w:rPr>
          <w:rFonts w:ascii="Times New Roman" w:hAnsi="Times New Roman" w:cs="Times New Roman"/>
          <w:sz w:val="24"/>
          <w:szCs w:val="24"/>
        </w:rPr>
        <w:t>COA,CAU</w:t>
      </w:r>
      <w:proofErr w:type="gramEnd"/>
      <w:r w:rsidRPr="00972461">
        <w:rPr>
          <w:rFonts w:ascii="Times New Roman" w:hAnsi="Times New Roman" w:cs="Times New Roman"/>
          <w:sz w:val="24"/>
          <w:szCs w:val="24"/>
        </w:rPr>
        <w:t xml:space="preserve">, </w:t>
      </w:r>
      <w:proofErr w:type="spellStart"/>
      <w:r w:rsidRPr="00972461">
        <w:rPr>
          <w:rFonts w:ascii="Times New Roman" w:hAnsi="Times New Roman" w:cs="Times New Roman"/>
          <w:sz w:val="24"/>
          <w:szCs w:val="24"/>
        </w:rPr>
        <w:t>Imphal</w:t>
      </w:r>
      <w:proofErr w:type="spellEnd"/>
    </w:p>
    <w:p w:rsidR="00711AB6" w:rsidRDefault="00711AB6" w:rsidP="00711AB6">
      <w:pPr>
        <w:spacing w:after="0"/>
        <w:ind w:left="720"/>
        <w:rPr>
          <w:sz w:val="24"/>
          <w:szCs w:val="24"/>
        </w:rPr>
      </w:pPr>
      <w:r>
        <w:rPr>
          <w:sz w:val="24"/>
          <w:szCs w:val="24"/>
        </w:rPr>
        <w:t xml:space="preserve">                                                     </w:t>
      </w:r>
    </w:p>
    <w:p w:rsidR="00711AB6" w:rsidRDefault="00711AB6" w:rsidP="00711AB6">
      <w:pPr>
        <w:ind w:left="720"/>
        <w:rPr>
          <w:sz w:val="24"/>
          <w:szCs w:val="24"/>
        </w:rPr>
      </w:pPr>
    </w:p>
    <w:p w:rsidR="00711AB6" w:rsidRDefault="00711AB6" w:rsidP="00711AB6">
      <w:pPr>
        <w:ind w:left="720"/>
        <w:rPr>
          <w:sz w:val="24"/>
          <w:szCs w:val="24"/>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D517C3" w:rsidRDefault="00D517C3" w:rsidP="00711AB6">
      <w:pPr>
        <w:pStyle w:val="NoSpacing"/>
        <w:spacing w:line="276" w:lineRule="auto"/>
        <w:jc w:val="center"/>
        <w:rPr>
          <w:rFonts w:ascii="Times New Roman" w:hAnsi="Times New Roman" w:cs="Times New Roman"/>
          <w:b/>
          <w:sz w:val="28"/>
          <w:szCs w:val="28"/>
        </w:rPr>
      </w:pPr>
    </w:p>
    <w:p w:rsidR="00711AB6" w:rsidRPr="0071045E" w:rsidRDefault="00711AB6" w:rsidP="00711AB6">
      <w:pPr>
        <w:jc w:val="center"/>
        <w:rPr>
          <w:b/>
        </w:rPr>
      </w:pPr>
      <w:r w:rsidRPr="00FC1270">
        <w:rPr>
          <w:noProof/>
        </w:rPr>
        <w:lastRenderedPageBreak/>
        <w:drawing>
          <wp:anchor distT="0" distB="0" distL="114300" distR="114300" simplePos="0" relativeHeight="251661312" behindDoc="1" locked="0" layoutInCell="1" allowOverlap="1" wp14:anchorId="64EB9CD8" wp14:editId="3DECF012">
            <wp:simplePos x="0" y="0"/>
            <wp:positionH relativeFrom="margin">
              <wp:align>left</wp:align>
            </wp:positionH>
            <wp:positionV relativeFrom="paragraph">
              <wp:posOffset>381635</wp:posOffset>
            </wp:positionV>
            <wp:extent cx="3181350" cy="2276475"/>
            <wp:effectExtent l="0" t="0" r="0" b="9525"/>
            <wp:wrapTight wrapText="bothSides">
              <wp:wrapPolygon edited="0">
                <wp:start x="0" y="0"/>
                <wp:lineTo x="0" y="21510"/>
                <wp:lineTo x="21471" y="21510"/>
                <wp:lineTo x="21471" y="0"/>
                <wp:lineTo x="0" y="0"/>
              </wp:wrapPolygon>
            </wp:wrapTight>
            <wp:docPr id="2" name="Picture 2" descr="D:\projects\Manipur dst\PHOTOS\IMG_20190220_14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Manipur dst\PHOTOS\IMG_20190220_1445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71045E">
        <w:rPr>
          <w:b/>
        </w:rPr>
        <w:t>FIELD PHOTOS</w:t>
      </w:r>
    </w:p>
    <w:p w:rsidR="00711AB6" w:rsidRPr="00BF6103" w:rsidRDefault="00711AB6" w:rsidP="00711AB6">
      <w:pPr>
        <w:jc w:val="center"/>
        <w:rPr>
          <w:sz w:val="20"/>
          <w:szCs w:val="20"/>
        </w:rPr>
      </w:pPr>
      <w:r w:rsidRPr="00BF6103">
        <w:rPr>
          <w:b/>
          <w:sz w:val="20"/>
          <w:szCs w:val="20"/>
        </w:rPr>
        <w:t>INPUT/EQUIPMENT DISTRIBUTION TO THE BENEFICIARY FARMER</w:t>
      </w:r>
      <w:r w:rsidRPr="00BF6103">
        <w:rPr>
          <w:noProof/>
          <w:sz w:val="20"/>
          <w:szCs w:val="20"/>
        </w:rPr>
        <w:t xml:space="preserve"> </w:t>
      </w:r>
      <w:r w:rsidRPr="00BF6103">
        <w:rPr>
          <w:b/>
          <w:noProof/>
          <w:sz w:val="20"/>
          <w:szCs w:val="20"/>
        </w:rPr>
        <w:drawing>
          <wp:anchor distT="0" distB="0" distL="114300" distR="114300" simplePos="0" relativeHeight="251662336" behindDoc="1" locked="0" layoutInCell="1" allowOverlap="1" wp14:anchorId="3243DF09" wp14:editId="70D026BF">
            <wp:simplePos x="0" y="0"/>
            <wp:positionH relativeFrom="margin">
              <wp:posOffset>3390900</wp:posOffset>
            </wp:positionH>
            <wp:positionV relativeFrom="paragraph">
              <wp:posOffset>77470</wp:posOffset>
            </wp:positionV>
            <wp:extent cx="3038475" cy="2324735"/>
            <wp:effectExtent l="0" t="0" r="9525" b="0"/>
            <wp:wrapTight wrapText="bothSides">
              <wp:wrapPolygon edited="0">
                <wp:start x="0" y="0"/>
                <wp:lineTo x="0" y="21417"/>
                <wp:lineTo x="21532" y="21417"/>
                <wp:lineTo x="21532" y="0"/>
                <wp:lineTo x="0" y="0"/>
              </wp:wrapPolygon>
            </wp:wrapTight>
            <wp:docPr id="6" name="Picture 6" descr="D:\projects\Manipur dst\PHOTOS\IMG_20190425_15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s\Manipur dst\PHOTOS\IMG_20190425_1504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B6" w:rsidRDefault="00711AB6" w:rsidP="00711AB6">
      <w:r w:rsidRPr="00BF6103">
        <w:rPr>
          <w:noProof/>
          <w:sz w:val="20"/>
          <w:szCs w:val="20"/>
        </w:rPr>
        <w:drawing>
          <wp:anchor distT="0" distB="0" distL="114300" distR="114300" simplePos="0" relativeHeight="251663360" behindDoc="1" locked="0" layoutInCell="1" allowOverlap="1" wp14:anchorId="797ED086" wp14:editId="111292AD">
            <wp:simplePos x="0" y="0"/>
            <wp:positionH relativeFrom="margin">
              <wp:posOffset>3362325</wp:posOffset>
            </wp:positionH>
            <wp:positionV relativeFrom="paragraph">
              <wp:posOffset>5715</wp:posOffset>
            </wp:positionV>
            <wp:extent cx="3057525" cy="2324100"/>
            <wp:effectExtent l="0" t="0" r="9525" b="0"/>
            <wp:wrapTight wrapText="bothSides">
              <wp:wrapPolygon edited="0">
                <wp:start x="0" y="0"/>
                <wp:lineTo x="0" y="21423"/>
                <wp:lineTo x="21533" y="21423"/>
                <wp:lineTo x="21533" y="0"/>
                <wp:lineTo x="0" y="0"/>
              </wp:wrapPolygon>
            </wp:wrapTight>
            <wp:docPr id="5" name="Picture 5" descr="D:\projects\Manipur dst\PHOTOS\IMG_20190220_14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Manipur dst\PHOTOS\IMG_20190220_1444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270">
        <w:rPr>
          <w:noProof/>
        </w:rPr>
        <w:drawing>
          <wp:inline distT="0" distB="0" distL="0" distR="0" wp14:anchorId="4CBE5E74" wp14:editId="3E3A5C36">
            <wp:extent cx="3152775" cy="2350135"/>
            <wp:effectExtent l="0" t="0" r="9525" b="0"/>
            <wp:docPr id="4" name="Picture 4" descr="D:\projects\Manipur dst\PHOTOS\IMG_20190220_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Manipur dst\PHOTOS\IMG_20190220_1444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4121" cy="2366047"/>
                    </a:xfrm>
                    <a:prstGeom prst="rect">
                      <a:avLst/>
                    </a:prstGeom>
                    <a:noFill/>
                    <a:ln>
                      <a:noFill/>
                    </a:ln>
                  </pic:spPr>
                </pic:pic>
              </a:graphicData>
            </a:graphic>
          </wp:inline>
        </w:drawing>
      </w:r>
      <w:r>
        <w:t xml:space="preserve">  </w:t>
      </w:r>
    </w:p>
    <w:p w:rsidR="00711AB6" w:rsidRPr="003C66B6" w:rsidRDefault="00711AB6" w:rsidP="00711AB6">
      <w:pPr>
        <w:rPr>
          <w:b/>
          <w:vertAlign w:val="superscript"/>
        </w:rPr>
      </w:pPr>
      <w:r w:rsidRPr="0071045E">
        <w:rPr>
          <w:noProof/>
        </w:rPr>
        <w:drawing>
          <wp:anchor distT="0" distB="0" distL="114300" distR="114300" simplePos="0" relativeHeight="251665408" behindDoc="1" locked="0" layoutInCell="1" allowOverlap="1" wp14:anchorId="22CC0D89" wp14:editId="093006AE">
            <wp:simplePos x="0" y="0"/>
            <wp:positionH relativeFrom="column">
              <wp:posOffset>3371850</wp:posOffset>
            </wp:positionH>
            <wp:positionV relativeFrom="paragraph">
              <wp:posOffset>417830</wp:posOffset>
            </wp:positionV>
            <wp:extent cx="3028950" cy="2228850"/>
            <wp:effectExtent l="0" t="0" r="0" b="0"/>
            <wp:wrapTight wrapText="bothSides">
              <wp:wrapPolygon edited="0">
                <wp:start x="0" y="0"/>
                <wp:lineTo x="0" y="21415"/>
                <wp:lineTo x="21464" y="21415"/>
                <wp:lineTo x="21464" y="0"/>
                <wp:lineTo x="0" y="0"/>
              </wp:wrapPolygon>
            </wp:wrapTight>
            <wp:docPr id="7" name="Picture 7" descr="D:\projects\Manipur dst\PHOTOS\IMG_20181221_14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s\Manipur dst\PHOTOS\IMG_20181221_1424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C8D">
        <w:rPr>
          <w:noProof/>
        </w:rPr>
        <w:drawing>
          <wp:anchor distT="0" distB="0" distL="114300" distR="114300" simplePos="0" relativeHeight="251664384" behindDoc="1" locked="0" layoutInCell="1" allowOverlap="1" wp14:anchorId="0829D333" wp14:editId="47980286">
            <wp:simplePos x="0" y="0"/>
            <wp:positionH relativeFrom="margin">
              <wp:posOffset>-47625</wp:posOffset>
            </wp:positionH>
            <wp:positionV relativeFrom="paragraph">
              <wp:posOffset>436880</wp:posOffset>
            </wp:positionV>
            <wp:extent cx="3190875" cy="2238375"/>
            <wp:effectExtent l="0" t="0" r="9525" b="9525"/>
            <wp:wrapTight wrapText="bothSides">
              <wp:wrapPolygon edited="0">
                <wp:start x="0" y="0"/>
                <wp:lineTo x="0" y="21508"/>
                <wp:lineTo x="21536" y="21508"/>
                <wp:lineTo x="21536" y="0"/>
                <wp:lineTo x="0" y="0"/>
              </wp:wrapPolygon>
            </wp:wrapTight>
            <wp:docPr id="9" name="Picture 9" descr="D:\projects\Manipur dst\PHOTOS\IMG_20181222_13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s\Manipur dst\PHOTOS\IMG_20181222_130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45E">
        <w:rPr>
          <w:b/>
        </w:rPr>
        <w:tab/>
      </w:r>
      <w:r w:rsidRPr="0071045E">
        <w:rPr>
          <w:b/>
        </w:rPr>
        <w:tab/>
      </w:r>
      <w:r w:rsidRPr="0071045E">
        <w:rPr>
          <w:b/>
        </w:rPr>
        <w:tab/>
      </w:r>
      <w:r w:rsidRPr="0071045E">
        <w:rPr>
          <w:b/>
        </w:rPr>
        <w:tab/>
        <w:t>INPUT DISTRIBUTION TO THE BENEFICIARY FARMER</w:t>
      </w:r>
    </w:p>
    <w:p w:rsidR="00711AB6" w:rsidRPr="00457F67" w:rsidRDefault="00711AB6" w:rsidP="00711AB6">
      <w:pPr>
        <w:jc w:val="center"/>
        <w:rPr>
          <w:b/>
        </w:rPr>
      </w:pPr>
      <w:r>
        <w:rPr>
          <w:b/>
        </w:rPr>
        <w:t xml:space="preserve">                 </w:t>
      </w:r>
      <w:r w:rsidRPr="00457F67">
        <w:rPr>
          <w:b/>
        </w:rPr>
        <w:t>FYM APPLICATION AND PLOUGHING</w:t>
      </w:r>
      <w:r>
        <w:rPr>
          <w:b/>
        </w:rPr>
        <w:t>/INCORPORATION</w:t>
      </w:r>
    </w:p>
    <w:p w:rsidR="00D517C3" w:rsidRDefault="00711AB6" w:rsidP="00711AB6">
      <w:pPr>
        <w:jc w:val="center"/>
        <w:rPr>
          <w:b/>
        </w:rPr>
      </w:pPr>
      <w:r>
        <w:rPr>
          <w:b/>
        </w:rPr>
        <w:t xml:space="preserve">          </w:t>
      </w:r>
    </w:p>
    <w:p w:rsidR="00711AB6" w:rsidRPr="00277DC6" w:rsidRDefault="00711AB6" w:rsidP="00711AB6">
      <w:pPr>
        <w:jc w:val="center"/>
        <w:rPr>
          <w:b/>
        </w:rPr>
      </w:pPr>
      <w:r w:rsidRPr="00277DC6">
        <w:rPr>
          <w:b/>
        </w:rPr>
        <w:lastRenderedPageBreak/>
        <w:t>CROP AT FLOWERING STAGE</w:t>
      </w:r>
    </w:p>
    <w:p w:rsidR="00711AB6" w:rsidRDefault="00711AB6" w:rsidP="00711AB6">
      <w:r w:rsidRPr="00277DC6">
        <w:rPr>
          <w:noProof/>
        </w:rPr>
        <w:drawing>
          <wp:anchor distT="0" distB="0" distL="114300" distR="114300" simplePos="0" relativeHeight="251666432" behindDoc="1" locked="0" layoutInCell="1" allowOverlap="1" wp14:anchorId="2FD057F1" wp14:editId="66CA82BA">
            <wp:simplePos x="0" y="0"/>
            <wp:positionH relativeFrom="column">
              <wp:posOffset>3286125</wp:posOffset>
            </wp:positionH>
            <wp:positionV relativeFrom="paragraph">
              <wp:posOffset>10160</wp:posOffset>
            </wp:positionV>
            <wp:extent cx="3124200" cy="2533650"/>
            <wp:effectExtent l="0" t="0" r="0" b="0"/>
            <wp:wrapTight wrapText="bothSides">
              <wp:wrapPolygon edited="0">
                <wp:start x="0" y="0"/>
                <wp:lineTo x="0" y="21438"/>
                <wp:lineTo x="21468" y="21438"/>
                <wp:lineTo x="21468" y="0"/>
                <wp:lineTo x="0" y="0"/>
              </wp:wrapPolygon>
            </wp:wrapTight>
            <wp:docPr id="3" name="Picture 3" descr="D:\projects\Manipur dst\PHOTOS\IMG_20190220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Manipur dst\PHOTOS\IMG_20190220_1431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DC6">
        <w:rPr>
          <w:noProof/>
        </w:rPr>
        <w:drawing>
          <wp:inline distT="0" distB="0" distL="0" distR="0" wp14:anchorId="02061308" wp14:editId="3E14DE3E">
            <wp:extent cx="3076575" cy="2514600"/>
            <wp:effectExtent l="0" t="0" r="9525" b="0"/>
            <wp:docPr id="11" name="Picture 11" descr="D:\projects\Manipur dst\PHOTOS\IMG_20190220_14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Manipur dst\PHOTOS\IMG_20190220_141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ln>
                      <a:noFill/>
                    </a:ln>
                  </pic:spPr>
                </pic:pic>
              </a:graphicData>
            </a:graphic>
          </wp:inline>
        </w:drawing>
      </w:r>
      <w:r>
        <w:t xml:space="preserve">  </w:t>
      </w:r>
    </w:p>
    <w:p w:rsidR="00711AB6" w:rsidRPr="00711AB6" w:rsidRDefault="00711AB6" w:rsidP="00711AB6">
      <w:pPr>
        <w:jc w:val="center"/>
      </w:pPr>
      <w:r w:rsidRPr="008A6BB1">
        <w:rPr>
          <w:noProof/>
        </w:rPr>
        <w:drawing>
          <wp:anchor distT="0" distB="0" distL="114300" distR="114300" simplePos="0" relativeHeight="251669504" behindDoc="1" locked="0" layoutInCell="1" allowOverlap="1" wp14:anchorId="6F4C20B9" wp14:editId="569047F3">
            <wp:simplePos x="0" y="0"/>
            <wp:positionH relativeFrom="column">
              <wp:posOffset>28575</wp:posOffset>
            </wp:positionH>
            <wp:positionV relativeFrom="paragraph">
              <wp:posOffset>2648585</wp:posOffset>
            </wp:positionV>
            <wp:extent cx="3028950" cy="2609850"/>
            <wp:effectExtent l="0" t="0" r="0" b="0"/>
            <wp:wrapTight wrapText="bothSides">
              <wp:wrapPolygon edited="0">
                <wp:start x="0" y="0"/>
                <wp:lineTo x="0" y="21442"/>
                <wp:lineTo x="21464" y="21442"/>
                <wp:lineTo x="21464" y="0"/>
                <wp:lineTo x="0" y="0"/>
              </wp:wrapPolygon>
            </wp:wrapTight>
            <wp:docPr id="12" name="Picture 12" descr="D:\projects\Manipur dst\PHOTOS\IMG_20190425_14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Manipur dst\PHOTOS\IMG_20190425_145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605">
        <w:rPr>
          <w:noProof/>
        </w:rPr>
        <w:drawing>
          <wp:anchor distT="0" distB="0" distL="114300" distR="114300" simplePos="0" relativeHeight="251670528" behindDoc="1" locked="0" layoutInCell="1" allowOverlap="1" wp14:anchorId="6E6B9C3C" wp14:editId="315592FF">
            <wp:simplePos x="0" y="0"/>
            <wp:positionH relativeFrom="column">
              <wp:posOffset>3276600</wp:posOffset>
            </wp:positionH>
            <wp:positionV relativeFrom="paragraph">
              <wp:posOffset>2626360</wp:posOffset>
            </wp:positionV>
            <wp:extent cx="3124200" cy="2638425"/>
            <wp:effectExtent l="0" t="0" r="0" b="9525"/>
            <wp:wrapTight wrapText="bothSides">
              <wp:wrapPolygon edited="0">
                <wp:start x="0" y="0"/>
                <wp:lineTo x="0" y="21522"/>
                <wp:lineTo x="21468" y="21522"/>
                <wp:lineTo x="21468" y="0"/>
                <wp:lineTo x="0" y="0"/>
              </wp:wrapPolygon>
            </wp:wrapTight>
            <wp:docPr id="13" name="Picture 13" descr="D:\projects\Manipur dst\PHOTOS\IMG_20190425_14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Manipur dst\PHOTOS\IMG_20190425_1453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BB1">
        <w:rPr>
          <w:noProof/>
        </w:rPr>
        <w:drawing>
          <wp:anchor distT="0" distB="0" distL="114300" distR="114300" simplePos="0" relativeHeight="251668480" behindDoc="1" locked="0" layoutInCell="1" allowOverlap="1" wp14:anchorId="3AF51B60" wp14:editId="68280A70">
            <wp:simplePos x="0" y="0"/>
            <wp:positionH relativeFrom="margin">
              <wp:align>left</wp:align>
            </wp:positionH>
            <wp:positionV relativeFrom="paragraph">
              <wp:posOffset>257810</wp:posOffset>
            </wp:positionV>
            <wp:extent cx="3067050" cy="2228850"/>
            <wp:effectExtent l="0" t="0" r="0" b="0"/>
            <wp:wrapTight wrapText="bothSides">
              <wp:wrapPolygon edited="0">
                <wp:start x="0" y="0"/>
                <wp:lineTo x="0" y="21415"/>
                <wp:lineTo x="21466" y="21415"/>
                <wp:lineTo x="21466" y="0"/>
                <wp:lineTo x="0" y="0"/>
              </wp:wrapPolygon>
            </wp:wrapTight>
            <wp:docPr id="8" name="Picture 8" descr="D:\projects\Manipur dst\PHOTOS\IMG_20190220_14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Manipur dst\PHOTOS\IMG_20190220_1422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BB1">
        <w:rPr>
          <w:noProof/>
        </w:rPr>
        <w:drawing>
          <wp:anchor distT="0" distB="0" distL="114300" distR="114300" simplePos="0" relativeHeight="251667456" behindDoc="1" locked="0" layoutInCell="1" allowOverlap="1" wp14:anchorId="63255F59" wp14:editId="2BC7D26B">
            <wp:simplePos x="0" y="0"/>
            <wp:positionH relativeFrom="column">
              <wp:posOffset>3276600</wp:posOffset>
            </wp:positionH>
            <wp:positionV relativeFrom="paragraph">
              <wp:posOffset>248285</wp:posOffset>
            </wp:positionV>
            <wp:extent cx="3152775" cy="2238375"/>
            <wp:effectExtent l="0" t="0" r="9525" b="9525"/>
            <wp:wrapTight wrapText="bothSides">
              <wp:wrapPolygon edited="0">
                <wp:start x="0" y="0"/>
                <wp:lineTo x="0" y="21508"/>
                <wp:lineTo x="21535" y="21508"/>
                <wp:lineTo x="21535" y="0"/>
                <wp:lineTo x="0" y="0"/>
              </wp:wrapPolygon>
            </wp:wrapTight>
            <wp:docPr id="10" name="Picture 10" descr="D:\projects\Manipur dst\PHOTOS\IMG_20190220_14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Manipur dst\PHOTOS\IMG_20190220_1422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27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CROP AT MATURITY STAG</w:t>
      </w:r>
    </w:p>
    <w:p w:rsidR="00711AB6" w:rsidRPr="009D39AB" w:rsidRDefault="00711AB6" w:rsidP="00711AB6">
      <w:pPr>
        <w:jc w:val="center"/>
        <w:rPr>
          <w:b/>
        </w:rPr>
      </w:pPr>
      <w:r>
        <w:t xml:space="preserve">         C</w:t>
      </w:r>
      <w:r w:rsidRPr="009D39AB">
        <w:rPr>
          <w:b/>
        </w:rPr>
        <w:t>ROP HARVESTED</w:t>
      </w:r>
      <w:r>
        <w:t xml:space="preserve">    </w:t>
      </w:r>
    </w:p>
    <w:p w:rsidR="00711AB6" w:rsidRDefault="00711AB6"/>
    <w:sectPr w:rsidR="00711AB6" w:rsidSect="00D517C3">
      <w:pgSz w:w="12240" w:h="15840"/>
      <w:pgMar w:top="810" w:right="90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Kartika">
    <w:charset w:val="00"/>
    <w:family w:val="roman"/>
    <w:pitch w:val="variable"/>
    <w:sig w:usb0="008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ngravers MT">
    <w:panose1 w:val="0209070708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24EE0"/>
    <w:multiLevelType w:val="hybridMultilevel"/>
    <w:tmpl w:val="9F7A83B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272E"/>
    <w:multiLevelType w:val="hybridMultilevel"/>
    <w:tmpl w:val="1AC206DE"/>
    <w:lvl w:ilvl="0" w:tplc="6614AC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51F0E"/>
    <w:multiLevelType w:val="hybridMultilevel"/>
    <w:tmpl w:val="76761EE4"/>
    <w:lvl w:ilvl="0" w:tplc="A05A39EC">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C86FF4"/>
    <w:multiLevelType w:val="hybridMultilevel"/>
    <w:tmpl w:val="511289F0"/>
    <w:lvl w:ilvl="0" w:tplc="BB1006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324B13"/>
    <w:multiLevelType w:val="hybridMultilevel"/>
    <w:tmpl w:val="B748E804"/>
    <w:lvl w:ilvl="0" w:tplc="23A494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1FC58C5"/>
    <w:multiLevelType w:val="hybridMultilevel"/>
    <w:tmpl w:val="5150D3B8"/>
    <w:lvl w:ilvl="0" w:tplc="F9E2FE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C104829"/>
    <w:multiLevelType w:val="hybridMultilevel"/>
    <w:tmpl w:val="E52447B8"/>
    <w:lvl w:ilvl="0" w:tplc="BA12F8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84"/>
    <w:rsid w:val="00140B5F"/>
    <w:rsid w:val="00627582"/>
    <w:rsid w:val="00692E84"/>
    <w:rsid w:val="00711AB6"/>
    <w:rsid w:val="007422F9"/>
    <w:rsid w:val="007B6416"/>
    <w:rsid w:val="00B67998"/>
    <w:rsid w:val="00B77064"/>
    <w:rsid w:val="00C20152"/>
    <w:rsid w:val="00D353D1"/>
    <w:rsid w:val="00D517C3"/>
    <w:rsid w:val="00F77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7A2A7"/>
  <w15:chartTrackingRefBased/>
  <w15:docId w15:val="{DA088BDF-7118-4254-859A-AB03502F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582"/>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7582"/>
    <w:pPr>
      <w:spacing w:after="0" w:line="240" w:lineRule="auto"/>
    </w:pPr>
    <w:rPr>
      <w:rFonts w:eastAsiaTheme="minorEastAsia"/>
    </w:rPr>
  </w:style>
  <w:style w:type="paragraph" w:styleId="BalloonText">
    <w:name w:val="Balloon Text"/>
    <w:basedOn w:val="Normal"/>
    <w:link w:val="BalloonTextChar"/>
    <w:uiPriority w:val="99"/>
    <w:semiHidden/>
    <w:unhideWhenUsed/>
    <w:rsid w:val="00D353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D1"/>
    <w:rPr>
      <w:rFonts w:ascii="Segoe UI" w:eastAsiaTheme="minorEastAsia" w:hAnsi="Segoe UI" w:cs="Segoe UI"/>
      <w:sz w:val="18"/>
      <w:szCs w:val="18"/>
    </w:rPr>
  </w:style>
  <w:style w:type="paragraph" w:styleId="ListParagraph">
    <w:name w:val="List Paragraph"/>
    <w:basedOn w:val="Normal"/>
    <w:uiPriority w:val="34"/>
    <w:qFormat/>
    <w:rsid w:val="00711AB6"/>
    <w:pPr>
      <w:ind w:left="720"/>
      <w:contextualSpacing/>
    </w:pPr>
  </w:style>
  <w:style w:type="table" w:styleId="TableGrid">
    <w:name w:val="Table Grid"/>
    <w:basedOn w:val="TableNormal"/>
    <w:uiPriority w:val="59"/>
    <w:rsid w:val="00711AB6"/>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11AB6"/>
  </w:style>
  <w:style w:type="character" w:customStyle="1" w:styleId="reflinks">
    <w:name w:val="reflinks"/>
    <w:basedOn w:val="DefaultParagraphFont"/>
    <w:rsid w:val="00711AB6"/>
  </w:style>
  <w:style w:type="character" w:customStyle="1" w:styleId="text">
    <w:name w:val="text"/>
    <w:basedOn w:val="DefaultParagraphFont"/>
    <w:rsid w:val="00711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167198715300738"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sciencedirect.com/science/article/pii/S0167198715300738"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sciencedirect.com/science/article/pii/S0167198715300738"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sciencedirect.com/science/article/pii/S0167198715300738"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sciencedirect.com/science/article/pii/S0167198715300738"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17</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6</cp:revision>
  <cp:lastPrinted>2019-12-21T07:12:00Z</cp:lastPrinted>
  <dcterms:created xsi:type="dcterms:W3CDTF">2019-12-21T05:00:00Z</dcterms:created>
  <dcterms:modified xsi:type="dcterms:W3CDTF">2019-12-23T08:25:00Z</dcterms:modified>
</cp:coreProperties>
</file>